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D8038" w14:textId="59C535A0" w:rsidR="000B71DB" w:rsidRPr="000B71DB" w:rsidRDefault="000B71DB" w:rsidP="000B71DB">
      <w:pPr>
        <w:spacing w:after="480"/>
        <w:jc w:val="right"/>
        <w:outlineLvl w:val="0"/>
        <w:rPr>
          <w:rFonts w:ascii="Times New Roman" w:eastAsia="MS PGothic" w:hAnsi="Times New Roman" w:cs="Times New Roman"/>
          <w:u w:val="single"/>
          <w:lang w:eastAsia="ja-JP"/>
        </w:rPr>
      </w:pPr>
      <w:bookmarkStart w:id="0" w:name="_GoBack"/>
      <w:bookmarkEnd w:id="0"/>
      <w:r w:rsidRPr="000B71DB">
        <w:rPr>
          <w:rFonts w:ascii="Times New Roman" w:eastAsia="MS PGothic" w:hAnsi="Times New Roman" w:cs="Times New Roman"/>
          <w:u w:val="single"/>
          <w:lang w:eastAsia="ja-JP"/>
        </w:rPr>
        <w:t>Annex 3</w:t>
      </w:r>
    </w:p>
    <w:p w14:paraId="71E8FB6E" w14:textId="17392477" w:rsidR="001B08D6" w:rsidRPr="00BB430E" w:rsidRDefault="00655BBC" w:rsidP="000B71DB">
      <w:pPr>
        <w:spacing w:after="600"/>
        <w:jc w:val="center"/>
        <w:rPr>
          <w:rFonts w:ascii="Ottawa" w:hAnsi="Ottawa" w:cs="Times New Roman"/>
          <w:b/>
          <w:noProof/>
          <w:spacing w:val="57"/>
          <w:sz w:val="28"/>
          <w:szCs w:val="28"/>
        </w:rPr>
      </w:pPr>
      <w:r w:rsidRPr="00BB430E">
        <w:rPr>
          <w:rFonts w:ascii="Ottawa" w:hAnsi="Ottawa" w:cs="Times New Roman"/>
          <w:b/>
          <w:noProof/>
          <w:spacing w:val="57"/>
          <w:sz w:val="28"/>
          <w:szCs w:val="28"/>
        </w:rPr>
        <w:t>GLOSSARY</w:t>
      </w:r>
    </w:p>
    <w:p w14:paraId="57646259" w14:textId="040463ED" w:rsidR="00CD3C99" w:rsidRPr="0074289E" w:rsidRDefault="00B8306A" w:rsidP="000B71DB">
      <w:pPr>
        <w:spacing w:after="240"/>
        <w:jc w:val="both"/>
        <w:rPr>
          <w:b/>
          <w:i/>
          <w:smallCaps/>
          <w:strike/>
          <w:noProof/>
          <w:sz w:val="18"/>
          <w:szCs w:val="18"/>
          <w:lang w:eastAsia="fr-FR"/>
        </w:rPr>
      </w:pPr>
      <w:r w:rsidRPr="0074289E">
        <w:rPr>
          <w:b/>
          <w:i/>
          <w:smallCaps/>
          <w:strike/>
          <w:noProof/>
          <w:sz w:val="18"/>
          <w:szCs w:val="18"/>
          <w:lang w:eastAsia="fr-FR"/>
        </w:rPr>
        <w:t>early detection system</w:t>
      </w:r>
    </w:p>
    <w:p w14:paraId="7202E5FC" w14:textId="19F10D37" w:rsidR="00CD3C99" w:rsidRPr="00BB430E" w:rsidRDefault="00CD3C99" w:rsidP="000B71DB">
      <w:pPr>
        <w:pStyle w:val="Corpsdetexte"/>
        <w:spacing w:after="240" w:line="254" w:lineRule="auto"/>
        <w:ind w:left="426" w:right="119"/>
        <w:jc w:val="both"/>
        <w:rPr>
          <w:strike/>
        </w:rPr>
      </w:pPr>
      <w:proofErr w:type="gramStart"/>
      <w:r w:rsidRPr="00BB430E">
        <w:rPr>
          <w:strike/>
        </w:rPr>
        <w:t>means</w:t>
      </w:r>
      <w:proofErr w:type="gramEnd"/>
      <w:r w:rsidRPr="00BB430E">
        <w:rPr>
          <w:strike/>
        </w:rPr>
        <w:t xml:space="preserve"> a system for the timely detection and identification of an incursion or emergence of diseases or </w:t>
      </w:r>
      <w:hyperlink w:anchor="_bookmark27" w:history="1">
        <w:r w:rsidRPr="00BB430E">
          <w:rPr>
            <w:i/>
            <w:strike/>
          </w:rPr>
          <w:t>infections</w:t>
        </w:r>
      </w:hyperlink>
      <w:r w:rsidRPr="00BB430E">
        <w:rPr>
          <w:i/>
          <w:strike/>
        </w:rPr>
        <w:t xml:space="preserve"> </w:t>
      </w:r>
      <w:r w:rsidRPr="00BB430E">
        <w:rPr>
          <w:strike/>
        </w:rPr>
        <w:t xml:space="preserve">in a country, </w:t>
      </w:r>
      <w:hyperlink w:anchor="_bookmark61" w:history="1">
        <w:r w:rsidRPr="00BB430E">
          <w:rPr>
            <w:i/>
            <w:strike/>
          </w:rPr>
          <w:t>zone</w:t>
        </w:r>
      </w:hyperlink>
      <w:r w:rsidRPr="00BB430E">
        <w:rPr>
          <w:i/>
          <w:strike/>
        </w:rPr>
        <w:t xml:space="preserve"> </w:t>
      </w:r>
      <w:r w:rsidRPr="00BB430E">
        <w:rPr>
          <w:strike/>
        </w:rPr>
        <w:t xml:space="preserve">or </w:t>
      </w:r>
      <w:hyperlink w:anchor="_bookmark11" w:history="1">
        <w:r w:rsidRPr="00BB430E">
          <w:rPr>
            <w:i/>
            <w:strike/>
          </w:rPr>
          <w:t>compartment</w:t>
        </w:r>
      </w:hyperlink>
      <w:r w:rsidRPr="00BB430E">
        <w:rPr>
          <w:strike/>
        </w:rPr>
        <w:t xml:space="preserve">. An early detection system should be under the control of the </w:t>
      </w:r>
      <w:hyperlink w:anchor="_bookmark58" w:history="1">
        <w:r w:rsidRPr="00BB430E">
          <w:rPr>
            <w:i/>
            <w:strike/>
          </w:rPr>
          <w:t>Veterinary</w:t>
        </w:r>
      </w:hyperlink>
      <w:r w:rsidRPr="00BB430E">
        <w:rPr>
          <w:i/>
          <w:strike/>
        </w:rPr>
        <w:t xml:space="preserve"> </w:t>
      </w:r>
      <w:hyperlink w:anchor="_bookmark58" w:history="1">
        <w:r w:rsidRPr="00BB430E">
          <w:rPr>
            <w:i/>
            <w:strike/>
          </w:rPr>
          <w:t xml:space="preserve">Services </w:t>
        </w:r>
      </w:hyperlink>
      <w:r w:rsidRPr="00BB430E">
        <w:rPr>
          <w:strike/>
        </w:rPr>
        <w:t>and should include the following characteristics:</w:t>
      </w:r>
    </w:p>
    <w:p w14:paraId="043745B7" w14:textId="18004693" w:rsidR="00CD3C99" w:rsidRPr="00B8306A" w:rsidRDefault="00B8306A" w:rsidP="000B71DB">
      <w:pPr>
        <w:widowControl w:val="0"/>
        <w:autoSpaceDE w:val="0"/>
        <w:autoSpaceDN w:val="0"/>
        <w:spacing w:after="240"/>
        <w:ind w:left="851" w:hanging="425"/>
        <w:jc w:val="both"/>
        <w:rPr>
          <w:strike/>
          <w:sz w:val="18"/>
          <w:szCs w:val="18"/>
        </w:rPr>
      </w:pPr>
      <w:r w:rsidRPr="00B8306A">
        <w:rPr>
          <w:i/>
          <w:strike/>
          <w:sz w:val="18"/>
          <w:szCs w:val="18"/>
        </w:rPr>
        <w:t>a)</w:t>
      </w:r>
      <w:r w:rsidRPr="00B8306A">
        <w:rPr>
          <w:sz w:val="18"/>
          <w:szCs w:val="18"/>
        </w:rPr>
        <w:tab/>
      </w:r>
      <w:proofErr w:type="gramStart"/>
      <w:r w:rsidR="00CD3C99" w:rsidRPr="00B8306A">
        <w:rPr>
          <w:strike/>
          <w:sz w:val="18"/>
          <w:szCs w:val="18"/>
        </w:rPr>
        <w:t>representative</w:t>
      </w:r>
      <w:proofErr w:type="gramEnd"/>
      <w:r w:rsidR="00CD3C99" w:rsidRPr="00B8306A">
        <w:rPr>
          <w:strike/>
          <w:sz w:val="18"/>
          <w:szCs w:val="18"/>
        </w:rPr>
        <w:t xml:space="preserve"> coverage of target animal </w:t>
      </w:r>
      <w:hyperlink w:anchor="_bookmark39" w:history="1">
        <w:r w:rsidR="00CD3C99" w:rsidRPr="00B8306A">
          <w:rPr>
            <w:i/>
            <w:strike/>
            <w:sz w:val="18"/>
            <w:szCs w:val="18"/>
          </w:rPr>
          <w:t xml:space="preserve">populations </w:t>
        </w:r>
      </w:hyperlink>
      <w:r w:rsidR="00CD3C99" w:rsidRPr="00B8306A">
        <w:rPr>
          <w:strike/>
          <w:sz w:val="18"/>
          <w:szCs w:val="18"/>
        </w:rPr>
        <w:t>by field</w:t>
      </w:r>
      <w:r w:rsidR="00CD3C99" w:rsidRPr="00B8306A">
        <w:rPr>
          <w:strike/>
          <w:spacing w:val="-11"/>
          <w:sz w:val="18"/>
          <w:szCs w:val="18"/>
        </w:rPr>
        <w:t xml:space="preserve"> </w:t>
      </w:r>
      <w:r w:rsidR="00CD3C99" w:rsidRPr="00B8306A">
        <w:rPr>
          <w:strike/>
          <w:sz w:val="18"/>
          <w:szCs w:val="18"/>
        </w:rPr>
        <w:t>services;</w:t>
      </w:r>
    </w:p>
    <w:p w14:paraId="577A3573" w14:textId="5DA03218" w:rsidR="00CD3C99" w:rsidRPr="00B8306A" w:rsidRDefault="00B8306A" w:rsidP="000B71DB">
      <w:pPr>
        <w:widowControl w:val="0"/>
        <w:autoSpaceDE w:val="0"/>
        <w:autoSpaceDN w:val="0"/>
        <w:spacing w:after="240"/>
        <w:ind w:left="851" w:hanging="425"/>
        <w:jc w:val="both"/>
        <w:rPr>
          <w:strike/>
          <w:sz w:val="18"/>
          <w:szCs w:val="18"/>
        </w:rPr>
      </w:pPr>
      <w:r w:rsidRPr="00B8306A">
        <w:rPr>
          <w:i/>
          <w:strike/>
          <w:sz w:val="18"/>
          <w:szCs w:val="18"/>
        </w:rPr>
        <w:t>b)</w:t>
      </w:r>
      <w:r w:rsidRPr="00B8306A">
        <w:rPr>
          <w:sz w:val="18"/>
          <w:szCs w:val="18"/>
        </w:rPr>
        <w:tab/>
      </w:r>
      <w:proofErr w:type="gramStart"/>
      <w:r w:rsidR="00CD3C99" w:rsidRPr="00B8306A">
        <w:rPr>
          <w:strike/>
          <w:sz w:val="18"/>
          <w:szCs w:val="18"/>
        </w:rPr>
        <w:t>ability</w:t>
      </w:r>
      <w:proofErr w:type="gramEnd"/>
      <w:r w:rsidR="00CD3C99" w:rsidRPr="00B8306A">
        <w:rPr>
          <w:strike/>
          <w:sz w:val="18"/>
          <w:szCs w:val="18"/>
        </w:rPr>
        <w:t xml:space="preserve"> to undertake effective disease investigation and</w:t>
      </w:r>
      <w:r w:rsidR="00CD3C99" w:rsidRPr="00B8306A">
        <w:rPr>
          <w:strike/>
          <w:spacing w:val="-8"/>
          <w:sz w:val="18"/>
          <w:szCs w:val="18"/>
        </w:rPr>
        <w:t xml:space="preserve"> </w:t>
      </w:r>
      <w:r w:rsidR="00CD3C99" w:rsidRPr="00B8306A">
        <w:rPr>
          <w:strike/>
          <w:sz w:val="18"/>
          <w:szCs w:val="18"/>
        </w:rPr>
        <w:t>reporting;</w:t>
      </w:r>
    </w:p>
    <w:p w14:paraId="066170EC" w14:textId="65AEA180" w:rsidR="00CD3C99" w:rsidRPr="00B8306A" w:rsidRDefault="00B8306A" w:rsidP="000B71DB">
      <w:pPr>
        <w:widowControl w:val="0"/>
        <w:autoSpaceDE w:val="0"/>
        <w:autoSpaceDN w:val="0"/>
        <w:spacing w:after="240"/>
        <w:ind w:left="851" w:hanging="425"/>
        <w:jc w:val="both"/>
        <w:rPr>
          <w:strike/>
          <w:sz w:val="18"/>
          <w:szCs w:val="18"/>
        </w:rPr>
      </w:pPr>
      <w:r w:rsidRPr="00B8306A">
        <w:rPr>
          <w:i/>
          <w:strike/>
          <w:sz w:val="18"/>
          <w:szCs w:val="18"/>
        </w:rPr>
        <w:t>c)</w:t>
      </w:r>
      <w:r w:rsidRPr="00B8306A">
        <w:rPr>
          <w:sz w:val="18"/>
          <w:szCs w:val="18"/>
        </w:rPr>
        <w:tab/>
      </w:r>
      <w:proofErr w:type="gramStart"/>
      <w:r w:rsidR="00CD3C99" w:rsidRPr="00B8306A">
        <w:rPr>
          <w:strike/>
          <w:sz w:val="18"/>
          <w:szCs w:val="18"/>
        </w:rPr>
        <w:t>access</w:t>
      </w:r>
      <w:proofErr w:type="gramEnd"/>
      <w:r w:rsidR="00CD3C99" w:rsidRPr="00B8306A">
        <w:rPr>
          <w:strike/>
          <w:sz w:val="18"/>
          <w:szCs w:val="18"/>
        </w:rPr>
        <w:t xml:space="preserve"> to </w:t>
      </w:r>
      <w:hyperlink w:anchor="_bookmark32" w:history="1">
        <w:r w:rsidR="00CD3C99" w:rsidRPr="00B8306A">
          <w:rPr>
            <w:i/>
            <w:strike/>
            <w:sz w:val="18"/>
            <w:szCs w:val="18"/>
          </w:rPr>
          <w:t xml:space="preserve">laboratories </w:t>
        </w:r>
      </w:hyperlink>
      <w:r w:rsidR="00CD3C99" w:rsidRPr="00B8306A">
        <w:rPr>
          <w:strike/>
          <w:sz w:val="18"/>
          <w:szCs w:val="18"/>
        </w:rPr>
        <w:t>capable of diagnosing and differentiating relevant</w:t>
      </w:r>
      <w:r w:rsidR="00CD3C99" w:rsidRPr="00B8306A">
        <w:rPr>
          <w:strike/>
          <w:spacing w:val="-15"/>
          <w:sz w:val="18"/>
          <w:szCs w:val="18"/>
        </w:rPr>
        <w:t xml:space="preserve"> </w:t>
      </w:r>
      <w:r w:rsidR="00CD3C99" w:rsidRPr="00B8306A">
        <w:rPr>
          <w:strike/>
          <w:sz w:val="18"/>
          <w:szCs w:val="18"/>
        </w:rPr>
        <w:t>diseases;</w:t>
      </w:r>
    </w:p>
    <w:p w14:paraId="6335AFAD" w14:textId="1D5B58F0" w:rsidR="00CD3C99" w:rsidRPr="00B8306A" w:rsidRDefault="00B8306A" w:rsidP="000B71DB">
      <w:pPr>
        <w:widowControl w:val="0"/>
        <w:autoSpaceDE w:val="0"/>
        <w:autoSpaceDN w:val="0"/>
        <w:spacing w:after="240" w:line="256" w:lineRule="auto"/>
        <w:ind w:left="851" w:right="120" w:hanging="425"/>
        <w:jc w:val="both"/>
        <w:rPr>
          <w:strike/>
          <w:sz w:val="18"/>
          <w:szCs w:val="18"/>
        </w:rPr>
      </w:pPr>
      <w:r w:rsidRPr="00B8306A">
        <w:rPr>
          <w:i/>
          <w:strike/>
          <w:sz w:val="18"/>
          <w:szCs w:val="18"/>
        </w:rPr>
        <w:t>d)</w:t>
      </w:r>
      <w:r w:rsidRPr="00B8306A">
        <w:rPr>
          <w:sz w:val="18"/>
          <w:szCs w:val="18"/>
        </w:rPr>
        <w:tab/>
      </w:r>
      <w:r w:rsidR="00CD3C99" w:rsidRPr="00B8306A">
        <w:rPr>
          <w:strike/>
          <w:sz w:val="18"/>
          <w:szCs w:val="18"/>
        </w:rPr>
        <w:t xml:space="preserve">a training programme for </w:t>
      </w:r>
      <w:hyperlink w:anchor="_bookmark55" w:history="1">
        <w:r w:rsidR="00CD3C99" w:rsidRPr="00B8306A">
          <w:rPr>
            <w:i/>
            <w:strike/>
            <w:sz w:val="18"/>
            <w:szCs w:val="18"/>
          </w:rPr>
          <w:t>veterinarians</w:t>
        </w:r>
      </w:hyperlink>
      <w:r w:rsidR="00CD3C99" w:rsidRPr="00B8306A">
        <w:rPr>
          <w:strike/>
          <w:sz w:val="18"/>
          <w:szCs w:val="18"/>
        </w:rPr>
        <w:t xml:space="preserve">, </w:t>
      </w:r>
      <w:hyperlink w:anchor="_bookmark57" w:history="1">
        <w:r w:rsidR="00CD3C99" w:rsidRPr="00B8306A">
          <w:rPr>
            <w:i/>
            <w:strike/>
            <w:sz w:val="18"/>
            <w:szCs w:val="18"/>
          </w:rPr>
          <w:t>veterinary paraprofessionals</w:t>
        </w:r>
      </w:hyperlink>
      <w:r w:rsidR="00CD3C99" w:rsidRPr="00B8306A">
        <w:rPr>
          <w:strike/>
          <w:sz w:val="18"/>
          <w:szCs w:val="18"/>
        </w:rPr>
        <w:t xml:space="preserve">, livestock owners/keepers and others involved in handling </w:t>
      </w:r>
      <w:hyperlink w:anchor="_bookmark0" w:history="1">
        <w:r w:rsidR="00CD3C99" w:rsidRPr="00B8306A">
          <w:rPr>
            <w:i/>
            <w:strike/>
            <w:sz w:val="18"/>
            <w:szCs w:val="18"/>
          </w:rPr>
          <w:t xml:space="preserve">animals </w:t>
        </w:r>
      </w:hyperlink>
      <w:r w:rsidR="00CD3C99" w:rsidRPr="00B8306A">
        <w:rPr>
          <w:strike/>
          <w:sz w:val="18"/>
          <w:szCs w:val="18"/>
        </w:rPr>
        <w:t>for detecting and reporting unusual animal health</w:t>
      </w:r>
      <w:r w:rsidR="00CD3C99" w:rsidRPr="00B8306A">
        <w:rPr>
          <w:strike/>
          <w:spacing w:val="-17"/>
          <w:sz w:val="18"/>
          <w:szCs w:val="18"/>
        </w:rPr>
        <w:t xml:space="preserve"> </w:t>
      </w:r>
      <w:r w:rsidR="00CD3C99" w:rsidRPr="00B8306A">
        <w:rPr>
          <w:strike/>
          <w:sz w:val="18"/>
          <w:szCs w:val="18"/>
        </w:rPr>
        <w:t>incidents;</w:t>
      </w:r>
    </w:p>
    <w:p w14:paraId="1DA1648E" w14:textId="546FAFDA" w:rsidR="00CD3C99" w:rsidRPr="00B8306A" w:rsidRDefault="00B8306A" w:rsidP="000B71DB">
      <w:pPr>
        <w:widowControl w:val="0"/>
        <w:autoSpaceDE w:val="0"/>
        <w:autoSpaceDN w:val="0"/>
        <w:spacing w:after="240"/>
        <w:ind w:left="851" w:hanging="425"/>
        <w:jc w:val="both"/>
        <w:rPr>
          <w:strike/>
          <w:sz w:val="18"/>
          <w:szCs w:val="18"/>
        </w:rPr>
      </w:pPr>
      <w:r w:rsidRPr="00B8306A">
        <w:rPr>
          <w:i/>
          <w:strike/>
          <w:sz w:val="18"/>
          <w:szCs w:val="18"/>
        </w:rPr>
        <w:t>e)</w:t>
      </w:r>
      <w:r w:rsidRPr="00B8306A">
        <w:rPr>
          <w:sz w:val="18"/>
          <w:szCs w:val="18"/>
        </w:rPr>
        <w:tab/>
      </w:r>
      <w:proofErr w:type="gramStart"/>
      <w:r w:rsidR="00CD3C99" w:rsidRPr="00B8306A">
        <w:rPr>
          <w:strike/>
          <w:sz w:val="18"/>
          <w:szCs w:val="18"/>
        </w:rPr>
        <w:t>the</w:t>
      </w:r>
      <w:proofErr w:type="gramEnd"/>
      <w:r w:rsidR="00CD3C99" w:rsidRPr="00B8306A">
        <w:rPr>
          <w:strike/>
          <w:sz w:val="18"/>
          <w:szCs w:val="18"/>
        </w:rPr>
        <w:t xml:space="preserve"> legal obligation of private </w:t>
      </w:r>
      <w:hyperlink w:anchor="_bookmark55" w:history="1">
        <w:r w:rsidR="00CD3C99" w:rsidRPr="00B8306A">
          <w:rPr>
            <w:i/>
            <w:strike/>
            <w:sz w:val="18"/>
            <w:szCs w:val="18"/>
          </w:rPr>
          <w:t xml:space="preserve">veterinarians </w:t>
        </w:r>
      </w:hyperlink>
      <w:r w:rsidR="00CD3C99" w:rsidRPr="00B8306A">
        <w:rPr>
          <w:strike/>
          <w:sz w:val="18"/>
          <w:szCs w:val="18"/>
        </w:rPr>
        <w:t xml:space="preserve">to report to the </w:t>
      </w:r>
      <w:hyperlink w:anchor="_bookmark56" w:history="1">
        <w:r w:rsidR="00CD3C99" w:rsidRPr="00B8306A">
          <w:rPr>
            <w:i/>
            <w:strike/>
            <w:sz w:val="18"/>
            <w:szCs w:val="18"/>
          </w:rPr>
          <w:t>Veterinary</w:t>
        </w:r>
        <w:r w:rsidR="00CD3C99" w:rsidRPr="00B8306A">
          <w:rPr>
            <w:i/>
            <w:strike/>
            <w:spacing w:val="-16"/>
            <w:sz w:val="18"/>
            <w:szCs w:val="18"/>
          </w:rPr>
          <w:t xml:space="preserve"> </w:t>
        </w:r>
        <w:r w:rsidR="00CD3C99" w:rsidRPr="00B8306A">
          <w:rPr>
            <w:i/>
            <w:strike/>
            <w:sz w:val="18"/>
            <w:szCs w:val="18"/>
          </w:rPr>
          <w:t>Authority</w:t>
        </w:r>
      </w:hyperlink>
      <w:r w:rsidR="00CD3C99" w:rsidRPr="00B8306A">
        <w:rPr>
          <w:strike/>
          <w:sz w:val="18"/>
          <w:szCs w:val="18"/>
        </w:rPr>
        <w:t>;</w:t>
      </w:r>
    </w:p>
    <w:p w14:paraId="539B53DB" w14:textId="5BBA0EAB" w:rsidR="00CD3C99" w:rsidRPr="00B8306A" w:rsidRDefault="00B8306A" w:rsidP="000B71DB">
      <w:pPr>
        <w:widowControl w:val="0"/>
        <w:autoSpaceDE w:val="0"/>
        <w:autoSpaceDN w:val="0"/>
        <w:spacing w:after="240"/>
        <w:ind w:left="851" w:hanging="425"/>
        <w:jc w:val="both"/>
        <w:rPr>
          <w:strike/>
          <w:sz w:val="18"/>
          <w:szCs w:val="18"/>
        </w:rPr>
      </w:pPr>
      <w:r w:rsidRPr="00B8306A">
        <w:rPr>
          <w:i/>
          <w:strike/>
          <w:sz w:val="18"/>
          <w:szCs w:val="18"/>
        </w:rPr>
        <w:t>f)</w:t>
      </w:r>
      <w:r w:rsidRPr="00B8306A">
        <w:rPr>
          <w:sz w:val="18"/>
          <w:szCs w:val="18"/>
        </w:rPr>
        <w:tab/>
      </w:r>
      <w:proofErr w:type="gramStart"/>
      <w:r w:rsidR="00CD3C99" w:rsidRPr="00B8306A">
        <w:rPr>
          <w:strike/>
          <w:sz w:val="18"/>
          <w:szCs w:val="18"/>
        </w:rPr>
        <w:t>a</w:t>
      </w:r>
      <w:proofErr w:type="gramEnd"/>
      <w:r w:rsidR="00CD3C99" w:rsidRPr="00B8306A">
        <w:rPr>
          <w:strike/>
          <w:sz w:val="18"/>
          <w:szCs w:val="18"/>
        </w:rPr>
        <w:t xml:space="preserve"> national chain</w:t>
      </w:r>
      <w:r w:rsidR="00CD3C99" w:rsidRPr="00B8306A">
        <w:rPr>
          <w:strike/>
          <w:spacing w:val="-1"/>
          <w:sz w:val="18"/>
          <w:szCs w:val="18"/>
        </w:rPr>
        <w:t xml:space="preserve"> </w:t>
      </w:r>
      <w:r w:rsidR="00CD3C99" w:rsidRPr="00B8306A">
        <w:rPr>
          <w:strike/>
          <w:sz w:val="18"/>
          <w:szCs w:val="18"/>
        </w:rPr>
        <w:t>command.</w:t>
      </w:r>
    </w:p>
    <w:p w14:paraId="3E4CA135" w14:textId="0B6F2659" w:rsidR="00157973" w:rsidRPr="00BB430E" w:rsidRDefault="00157973" w:rsidP="000B71DB">
      <w:pPr>
        <w:spacing w:after="240"/>
        <w:jc w:val="both"/>
        <w:rPr>
          <w:b/>
          <w:i/>
          <w:smallCaps/>
          <w:noProof/>
          <w:sz w:val="18"/>
          <w:szCs w:val="18"/>
          <w:u w:val="double"/>
          <w:lang w:eastAsia="fr-FR"/>
        </w:rPr>
      </w:pPr>
      <w:r w:rsidRPr="00BB430E">
        <w:rPr>
          <w:b/>
          <w:i/>
          <w:smallCaps/>
          <w:noProof/>
          <w:sz w:val="18"/>
          <w:szCs w:val="18"/>
          <w:u w:val="double"/>
          <w:lang w:eastAsia="fr-FR"/>
        </w:rPr>
        <w:t>early warning system</w:t>
      </w:r>
    </w:p>
    <w:p w14:paraId="5B8BC379" w14:textId="311BA8F1" w:rsidR="00157973" w:rsidRPr="00BB430E" w:rsidRDefault="00157973" w:rsidP="000B71DB">
      <w:pPr>
        <w:autoSpaceDE w:val="0"/>
        <w:autoSpaceDN w:val="0"/>
        <w:adjustRightInd w:val="0"/>
        <w:spacing w:after="240"/>
        <w:ind w:left="426"/>
        <w:jc w:val="both"/>
        <w:rPr>
          <w:noProof/>
          <w:sz w:val="18"/>
          <w:szCs w:val="18"/>
          <w:u w:val="double"/>
          <w:lang w:val="en-US"/>
        </w:rPr>
      </w:pPr>
      <w:r w:rsidRPr="00BB430E">
        <w:rPr>
          <w:noProof/>
          <w:sz w:val="18"/>
          <w:szCs w:val="18"/>
          <w:u w:val="double"/>
          <w:lang w:val="en-US"/>
        </w:rPr>
        <w:t>means</w:t>
      </w:r>
      <w:r w:rsidRPr="00BB430E">
        <w:rPr>
          <w:noProof/>
          <w:sz w:val="18"/>
          <w:szCs w:val="18"/>
          <w:u w:val="double"/>
        </w:rPr>
        <w:t xml:space="preserve"> </w:t>
      </w:r>
      <w:r w:rsidRPr="00BB430E">
        <w:rPr>
          <w:noProof/>
          <w:sz w:val="18"/>
          <w:szCs w:val="18"/>
          <w:u w:val="double"/>
          <w:lang w:val="en-US"/>
        </w:rPr>
        <w:t xml:space="preserve">a system for the timely detection, </w:t>
      </w:r>
      <w:r w:rsidRPr="00BB430E">
        <w:rPr>
          <w:strike/>
          <w:noProof/>
          <w:sz w:val="18"/>
          <w:szCs w:val="18"/>
          <w:u w:val="double"/>
          <w:lang w:val="en-US"/>
        </w:rPr>
        <w:t>identification and</w:t>
      </w:r>
      <w:r w:rsidRPr="00BB430E">
        <w:rPr>
          <w:noProof/>
          <w:sz w:val="18"/>
          <w:szCs w:val="18"/>
          <w:u w:val="double"/>
          <w:lang w:val="en-US"/>
        </w:rPr>
        <w:t xml:space="preserve"> reporting and communication of an incursion or emergence of diseases,</w:t>
      </w:r>
      <w:r w:rsidRPr="00BB430E">
        <w:rPr>
          <w:i/>
          <w:noProof/>
          <w:sz w:val="18"/>
          <w:szCs w:val="18"/>
          <w:u w:val="double"/>
          <w:lang w:val="en-US"/>
        </w:rPr>
        <w:t xml:space="preserve"> infections</w:t>
      </w:r>
      <w:r w:rsidRPr="00BB430E">
        <w:rPr>
          <w:noProof/>
          <w:sz w:val="18"/>
          <w:szCs w:val="18"/>
          <w:u w:val="double"/>
          <w:lang w:val="en-US"/>
        </w:rPr>
        <w:t xml:space="preserve"> or </w:t>
      </w:r>
      <w:r w:rsidRPr="00BB430E">
        <w:rPr>
          <w:i/>
          <w:noProof/>
          <w:sz w:val="18"/>
          <w:szCs w:val="18"/>
          <w:u w:val="double"/>
          <w:lang w:val="en-US"/>
        </w:rPr>
        <w:t>infestations</w:t>
      </w:r>
      <w:r w:rsidRPr="00BB430E">
        <w:rPr>
          <w:noProof/>
          <w:sz w:val="18"/>
          <w:szCs w:val="18"/>
          <w:u w:val="double"/>
          <w:lang w:val="en-US"/>
        </w:rPr>
        <w:t xml:space="preserve"> in a country, </w:t>
      </w:r>
      <w:r w:rsidRPr="00BB430E">
        <w:rPr>
          <w:i/>
          <w:noProof/>
          <w:sz w:val="18"/>
          <w:szCs w:val="18"/>
          <w:u w:val="double"/>
          <w:lang w:val="en-US"/>
        </w:rPr>
        <w:t>zone</w:t>
      </w:r>
      <w:r w:rsidRPr="00BB430E">
        <w:rPr>
          <w:noProof/>
          <w:sz w:val="18"/>
          <w:szCs w:val="18"/>
          <w:u w:val="double"/>
          <w:lang w:val="en-US"/>
        </w:rPr>
        <w:t xml:space="preserve"> or </w:t>
      </w:r>
      <w:r w:rsidRPr="00BB430E">
        <w:rPr>
          <w:i/>
          <w:noProof/>
          <w:sz w:val="18"/>
          <w:szCs w:val="18"/>
          <w:u w:val="double"/>
          <w:lang w:val="en-US"/>
        </w:rPr>
        <w:t>compartment</w:t>
      </w:r>
      <w:r w:rsidRPr="00BB430E">
        <w:rPr>
          <w:noProof/>
          <w:sz w:val="18"/>
          <w:szCs w:val="18"/>
          <w:u w:val="double"/>
          <w:lang w:val="en-US"/>
        </w:rPr>
        <w:t>.</w:t>
      </w:r>
    </w:p>
    <w:p w14:paraId="39EDC287" w14:textId="77777777" w:rsidR="0018037F" w:rsidRPr="00BB430E" w:rsidRDefault="00157973" w:rsidP="000B71DB">
      <w:pPr>
        <w:spacing w:after="240"/>
        <w:jc w:val="both"/>
        <w:rPr>
          <w:b/>
          <w:i/>
          <w:smallCaps/>
          <w:noProof/>
          <w:sz w:val="18"/>
          <w:szCs w:val="18"/>
          <w:lang w:eastAsia="fr-FR"/>
        </w:rPr>
      </w:pPr>
      <w:r w:rsidRPr="00BB430E">
        <w:rPr>
          <w:b/>
          <w:i/>
          <w:smallCaps/>
          <w:noProof/>
          <w:sz w:val="18"/>
          <w:szCs w:val="18"/>
          <w:lang w:eastAsia="fr-FR"/>
        </w:rPr>
        <w:t>sanitary measure</w:t>
      </w:r>
    </w:p>
    <w:p w14:paraId="02F55B65" w14:textId="74F22838" w:rsidR="00E314FA" w:rsidRPr="00BB430E" w:rsidRDefault="00D20584" w:rsidP="000B71DB">
      <w:pPr>
        <w:spacing w:after="240"/>
        <w:ind w:left="426"/>
        <w:jc w:val="both"/>
        <w:rPr>
          <w:rFonts w:eastAsiaTheme="minorEastAsia"/>
          <w:sz w:val="18"/>
          <w:szCs w:val="18"/>
          <w:lang w:val="en-US" w:eastAsia="ja-JP"/>
        </w:rPr>
      </w:pPr>
      <w:r w:rsidRPr="00BB430E">
        <w:rPr>
          <w:rFonts w:eastAsiaTheme="minorEastAsia"/>
          <w:sz w:val="18"/>
          <w:szCs w:val="18"/>
          <w:lang w:val="en-US" w:eastAsia="ja-JP"/>
        </w:rPr>
        <w:t xml:space="preserve">means a measure, such as those described in various chapters of the </w:t>
      </w:r>
      <w:r w:rsidRPr="00BB430E">
        <w:rPr>
          <w:rFonts w:eastAsiaTheme="minorEastAsia"/>
          <w:i/>
          <w:iCs/>
          <w:sz w:val="18"/>
          <w:szCs w:val="18"/>
          <w:lang w:val="en-US" w:eastAsia="ja-JP"/>
        </w:rPr>
        <w:t>Terrestrial Code</w:t>
      </w:r>
      <w:r w:rsidRPr="00BB430E">
        <w:rPr>
          <w:rFonts w:eastAsiaTheme="minorEastAsia"/>
          <w:sz w:val="18"/>
          <w:szCs w:val="18"/>
          <w:lang w:val="en-US" w:eastAsia="ja-JP"/>
        </w:rPr>
        <w:t xml:space="preserve">, </w:t>
      </w:r>
      <w:r w:rsidRPr="00BB430E">
        <w:rPr>
          <w:rFonts w:eastAsiaTheme="minorEastAsia"/>
          <w:strike/>
          <w:sz w:val="18"/>
          <w:szCs w:val="18"/>
          <w:lang w:val="en-US" w:eastAsia="ja-JP"/>
        </w:rPr>
        <w:t>destined</w:t>
      </w:r>
      <w:r w:rsidRPr="00BB430E">
        <w:rPr>
          <w:rFonts w:eastAsiaTheme="minorEastAsia"/>
          <w:sz w:val="18"/>
          <w:szCs w:val="18"/>
          <w:lang w:val="en-US" w:eastAsia="ja-JP"/>
        </w:rPr>
        <w:t xml:space="preserve"> </w:t>
      </w:r>
      <w:r w:rsidRPr="00BB430E">
        <w:rPr>
          <w:rFonts w:eastAsiaTheme="minorEastAsia"/>
          <w:sz w:val="18"/>
          <w:szCs w:val="18"/>
          <w:u w:val="double"/>
          <w:lang w:val="en-US" w:eastAsia="ja-JP"/>
        </w:rPr>
        <w:t>designed</w:t>
      </w:r>
      <w:r w:rsidRPr="00BB430E">
        <w:rPr>
          <w:rFonts w:eastAsiaTheme="minorEastAsia"/>
          <w:sz w:val="18"/>
          <w:szCs w:val="18"/>
          <w:lang w:val="en-US" w:eastAsia="ja-JP"/>
        </w:rPr>
        <w:t xml:space="preserve"> to protect animal or human health or life within the </w:t>
      </w:r>
      <w:r w:rsidRPr="00BB430E">
        <w:rPr>
          <w:rFonts w:eastAsiaTheme="minorEastAsia"/>
          <w:sz w:val="18"/>
          <w:szCs w:val="18"/>
          <w:u w:val="double"/>
          <w:lang w:val="en-US" w:eastAsia="ja-JP"/>
        </w:rPr>
        <w:t>whole</w:t>
      </w:r>
      <w:r w:rsidRPr="00BB430E">
        <w:rPr>
          <w:rFonts w:eastAsiaTheme="minorEastAsia"/>
          <w:sz w:val="18"/>
          <w:szCs w:val="18"/>
          <w:lang w:val="en-US" w:eastAsia="ja-JP"/>
        </w:rPr>
        <w:t xml:space="preserve"> territory </w:t>
      </w:r>
      <w:r w:rsidRPr="00BB430E">
        <w:rPr>
          <w:rFonts w:eastAsiaTheme="minorEastAsia"/>
          <w:sz w:val="18"/>
          <w:szCs w:val="18"/>
          <w:u w:val="double"/>
          <w:lang w:val="en-US" w:eastAsia="ja-JP"/>
        </w:rPr>
        <w:t xml:space="preserve">or a </w:t>
      </w:r>
      <w:r w:rsidRPr="00BB430E">
        <w:rPr>
          <w:rFonts w:eastAsiaTheme="minorEastAsia"/>
          <w:i/>
          <w:sz w:val="18"/>
          <w:szCs w:val="18"/>
          <w:u w:val="double"/>
          <w:lang w:val="en-US" w:eastAsia="ja-JP"/>
        </w:rPr>
        <w:t>zone</w:t>
      </w:r>
      <w:r w:rsidRPr="00BB430E">
        <w:rPr>
          <w:rFonts w:eastAsiaTheme="minorEastAsia"/>
          <w:sz w:val="18"/>
          <w:szCs w:val="18"/>
          <w:lang w:val="en-US" w:eastAsia="ja-JP"/>
        </w:rPr>
        <w:t xml:space="preserve"> of </w:t>
      </w:r>
      <w:r w:rsidRPr="00702E91">
        <w:rPr>
          <w:rFonts w:eastAsiaTheme="minorEastAsia"/>
          <w:strike/>
          <w:sz w:val="18"/>
          <w:szCs w:val="18"/>
          <w:lang w:val="en-US" w:eastAsia="ja-JP"/>
        </w:rPr>
        <w:t>the</w:t>
      </w:r>
      <w:r w:rsidRPr="00BB430E">
        <w:rPr>
          <w:rFonts w:eastAsiaTheme="minorEastAsia"/>
          <w:sz w:val="18"/>
          <w:szCs w:val="18"/>
          <w:lang w:val="en-US" w:eastAsia="ja-JP"/>
        </w:rPr>
        <w:t xml:space="preserve"> </w:t>
      </w:r>
      <w:r w:rsidR="00DC6BE5" w:rsidRPr="00702E91">
        <w:rPr>
          <w:rFonts w:eastAsiaTheme="minorEastAsia"/>
          <w:sz w:val="18"/>
          <w:szCs w:val="18"/>
          <w:u w:val="double"/>
          <w:lang w:val="en-US" w:eastAsia="ja-JP"/>
        </w:rPr>
        <w:t>a</w:t>
      </w:r>
      <w:r w:rsidR="00DC6BE5">
        <w:rPr>
          <w:rFonts w:eastAsiaTheme="minorEastAsia"/>
          <w:sz w:val="18"/>
          <w:szCs w:val="18"/>
          <w:lang w:val="en-US" w:eastAsia="ja-JP"/>
        </w:rPr>
        <w:t xml:space="preserve"> </w:t>
      </w:r>
      <w:r w:rsidRPr="00BB430E">
        <w:rPr>
          <w:rFonts w:eastAsiaTheme="minorEastAsia"/>
          <w:sz w:val="18"/>
          <w:szCs w:val="18"/>
          <w:lang w:val="en-US" w:eastAsia="ja-JP"/>
        </w:rPr>
        <w:t xml:space="preserve">Member Country from </w:t>
      </w:r>
      <w:r w:rsidRPr="00BB430E">
        <w:rPr>
          <w:rFonts w:eastAsiaTheme="minorEastAsia"/>
          <w:i/>
          <w:iCs/>
          <w:sz w:val="18"/>
          <w:szCs w:val="18"/>
          <w:lang w:val="en-US" w:eastAsia="ja-JP"/>
        </w:rPr>
        <w:t xml:space="preserve">risks </w:t>
      </w:r>
      <w:r w:rsidRPr="00BB430E">
        <w:rPr>
          <w:rFonts w:eastAsiaTheme="minorEastAsia"/>
          <w:sz w:val="18"/>
          <w:szCs w:val="18"/>
          <w:lang w:val="en-US" w:eastAsia="ja-JP"/>
        </w:rPr>
        <w:t xml:space="preserve">arising from the entry, establishment </w:t>
      </w:r>
      <w:r w:rsidRPr="00BB430E">
        <w:rPr>
          <w:rFonts w:eastAsiaTheme="minorEastAsia"/>
          <w:strike/>
          <w:sz w:val="18"/>
          <w:szCs w:val="18"/>
          <w:lang w:val="en-US" w:eastAsia="ja-JP"/>
        </w:rPr>
        <w:t>and/</w:t>
      </w:r>
      <w:r w:rsidRPr="00BB430E">
        <w:rPr>
          <w:rFonts w:eastAsiaTheme="minorEastAsia"/>
          <w:sz w:val="18"/>
          <w:szCs w:val="18"/>
          <w:lang w:val="en-US" w:eastAsia="ja-JP"/>
        </w:rPr>
        <w:t xml:space="preserve">or spread of a </w:t>
      </w:r>
      <w:r w:rsidRPr="00BB430E">
        <w:rPr>
          <w:rFonts w:eastAsiaTheme="minorEastAsia"/>
          <w:i/>
          <w:iCs/>
          <w:sz w:val="18"/>
          <w:szCs w:val="18"/>
          <w:lang w:val="en-US" w:eastAsia="ja-JP"/>
        </w:rPr>
        <w:t>hazard</w:t>
      </w:r>
      <w:r w:rsidRPr="00BB430E">
        <w:rPr>
          <w:rFonts w:eastAsiaTheme="minorEastAsia"/>
          <w:sz w:val="18"/>
          <w:szCs w:val="18"/>
          <w:lang w:val="en-US" w:eastAsia="ja-JP"/>
        </w:rPr>
        <w:t>.</w:t>
      </w:r>
    </w:p>
    <w:p w14:paraId="44EC7F26" w14:textId="77777777" w:rsidR="002117E2" w:rsidRDefault="002117E2" w:rsidP="002117E2">
      <w:pPr>
        <w:spacing w:before="720" w:after="240"/>
        <w:ind w:right="51"/>
        <w:jc w:val="center"/>
        <w:rPr>
          <w:rFonts w:ascii="Times New Roman" w:eastAsia="MS Mincho" w:hAnsi="Times New Roman" w:cs="Times New Roman"/>
          <w:kern w:val="2"/>
        </w:rPr>
      </w:pPr>
      <w:r>
        <w:rPr>
          <w:rFonts w:ascii="Times New Roman" w:eastAsia="MS Mincho" w:hAnsi="Times New Roman" w:cs="Times New Roman"/>
          <w:kern w:val="2"/>
          <w:lang w:val="en-US"/>
        </w:rPr>
        <w:t>____________________________</w:t>
      </w:r>
    </w:p>
    <w:p w14:paraId="566043A9" w14:textId="27A0912A" w:rsidR="003B5D7B" w:rsidRDefault="003B5D7B" w:rsidP="00C22BFB">
      <w:pPr>
        <w:spacing w:before="720" w:after="240"/>
        <w:ind w:right="51"/>
        <w:jc w:val="center"/>
        <w:rPr>
          <w:rFonts w:ascii="Times New Roman" w:eastAsia="MS Mincho" w:hAnsi="Times New Roman" w:cs="Times New Roman"/>
          <w:kern w:val="2"/>
          <w:lang w:val="en-US"/>
        </w:rPr>
      </w:pPr>
    </w:p>
    <w:p w14:paraId="55EDCECD" w14:textId="1573152B" w:rsidR="003B5D7B" w:rsidRDefault="003B5D7B" w:rsidP="00C22BFB">
      <w:pPr>
        <w:spacing w:before="720" w:after="240"/>
        <w:ind w:right="51"/>
        <w:jc w:val="center"/>
        <w:rPr>
          <w:rFonts w:ascii="Times New Roman" w:eastAsia="MS Mincho" w:hAnsi="Times New Roman" w:cs="Times New Roman"/>
          <w:kern w:val="2"/>
          <w:lang w:val="en-US"/>
        </w:rPr>
      </w:pPr>
    </w:p>
    <w:p w14:paraId="7AFFDFDE" w14:textId="711C2794" w:rsidR="003B5D7B" w:rsidRDefault="003B5D7B" w:rsidP="00C22BFB">
      <w:pPr>
        <w:spacing w:before="720" w:after="240"/>
        <w:ind w:right="51"/>
        <w:jc w:val="center"/>
        <w:rPr>
          <w:rFonts w:ascii="Times New Roman" w:eastAsia="MS Mincho" w:hAnsi="Times New Roman" w:cs="Times New Roman"/>
          <w:kern w:val="2"/>
          <w:lang w:val="en-US"/>
        </w:rPr>
      </w:pPr>
    </w:p>
    <w:p w14:paraId="602752D2" w14:textId="48B071B5" w:rsidR="003B5D7B" w:rsidRDefault="003B5D7B" w:rsidP="00C22BFB">
      <w:pPr>
        <w:spacing w:before="720" w:after="240"/>
        <w:ind w:right="51"/>
        <w:jc w:val="center"/>
        <w:rPr>
          <w:rFonts w:ascii="Times New Roman" w:eastAsia="MS Mincho" w:hAnsi="Times New Roman" w:cs="Times New Roman"/>
          <w:kern w:val="2"/>
          <w:lang w:val="en-US"/>
        </w:rPr>
      </w:pPr>
    </w:p>
    <w:p w14:paraId="34070D1D" w14:textId="05AE5E37" w:rsidR="003B5D7B" w:rsidRDefault="003B5D7B" w:rsidP="00C22BFB">
      <w:pPr>
        <w:spacing w:before="720" w:after="240"/>
        <w:ind w:right="51"/>
        <w:jc w:val="center"/>
        <w:rPr>
          <w:rFonts w:ascii="Times New Roman" w:eastAsia="MS Mincho" w:hAnsi="Times New Roman" w:cs="Times New Roman"/>
          <w:kern w:val="2"/>
          <w:lang w:val="en-US"/>
        </w:rPr>
      </w:pPr>
    </w:p>
    <w:sectPr w:rsidR="003B5D7B" w:rsidSect="00547C47">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418" w:bottom="1418" w:left="1418" w:header="709" w:footer="709" w:gutter="0"/>
      <w:cols w:space="708"/>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06D3B" w14:textId="77777777" w:rsidR="001A5D5E" w:rsidRDefault="001A5D5E" w:rsidP="008156E6">
      <w:r>
        <w:separator/>
      </w:r>
    </w:p>
  </w:endnote>
  <w:endnote w:type="continuationSeparator" w:id="0">
    <w:p w14:paraId="511EEE9A" w14:textId="77777777" w:rsidR="001A5D5E" w:rsidRDefault="001A5D5E" w:rsidP="0081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Ottawa">
    <w:altName w:val="Courier New"/>
    <w:panose1 w:val="020B7200000000000000"/>
    <w:charset w:val="00"/>
    <w:family w:val="swiss"/>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CEDA3" w14:textId="77777777" w:rsidR="00A11A0F" w:rsidRPr="00E97510" w:rsidRDefault="00A11A0F" w:rsidP="00244C13">
    <w:pPr>
      <w:pBdr>
        <w:top w:val="single" w:sz="4" w:space="1" w:color="auto"/>
      </w:pBdr>
      <w:tabs>
        <w:tab w:val="left" w:pos="432"/>
        <w:tab w:val="left" w:pos="864"/>
        <w:tab w:val="left" w:pos="1296"/>
        <w:tab w:val="left" w:pos="1728"/>
      </w:tabs>
      <w:jc w:val="center"/>
      <w:rPr>
        <w:sz w:val="18"/>
        <w:szCs w:val="18"/>
        <w:lang w:eastAsia="fr-FR"/>
      </w:rPr>
    </w:pPr>
    <w:r w:rsidRPr="00E97510">
      <w:rPr>
        <w:sz w:val="18"/>
        <w:szCs w:val="18"/>
        <w:lang w:eastAsia="fr-FR"/>
      </w:rPr>
      <w:t>Meeting of the OIE Terrestrial Animal Health Standards Commission</w:t>
    </w:r>
  </w:p>
  <w:p w14:paraId="7431E128" w14:textId="53B0ADBB" w:rsidR="00A11A0F" w:rsidRPr="00244C13" w:rsidRDefault="00A11A0F" w:rsidP="00244C13">
    <w:pPr>
      <w:tabs>
        <w:tab w:val="left" w:pos="432"/>
        <w:tab w:val="left" w:pos="864"/>
        <w:tab w:val="left" w:pos="1260"/>
        <w:tab w:val="left" w:pos="1296"/>
        <w:tab w:val="left" w:pos="1728"/>
        <w:tab w:val="center" w:pos="4536"/>
      </w:tabs>
      <w:jc w:val="center"/>
      <w:rPr>
        <w:rFonts w:eastAsiaTheme="minorEastAsia"/>
      </w:rPr>
    </w:pPr>
    <w:r w:rsidRPr="00E97510">
      <w:rPr>
        <w:sz w:val="18"/>
        <w:szCs w:val="18"/>
      </w:rPr>
      <w:t>Paris, 1</w:t>
    </w:r>
    <w:r>
      <w:rPr>
        <w:sz w:val="18"/>
        <w:szCs w:val="18"/>
      </w:rPr>
      <w:t>2</w:t>
    </w:r>
    <w:r w:rsidRPr="00E97510">
      <w:rPr>
        <w:sz w:val="18"/>
        <w:szCs w:val="18"/>
      </w:rPr>
      <w:t>–2</w:t>
    </w:r>
    <w:r>
      <w:rPr>
        <w:sz w:val="18"/>
        <w:szCs w:val="18"/>
      </w:rPr>
      <w:t>3</w:t>
    </w:r>
    <w:r w:rsidRPr="00E97510">
      <w:rPr>
        <w:sz w:val="18"/>
        <w:szCs w:val="18"/>
      </w:rPr>
      <w:t xml:space="preserve"> February 201</w:t>
    </w:r>
    <w:r>
      <w:rPr>
        <w:sz w:val="18"/>
        <w:szCs w:val="18"/>
      </w:rPr>
      <w:t>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948B1" w14:textId="123AFADB" w:rsidR="00A11A0F" w:rsidRPr="00B8306A" w:rsidRDefault="00B8306A" w:rsidP="00B8306A">
    <w:pPr>
      <w:tabs>
        <w:tab w:val="center" w:pos="4536"/>
        <w:tab w:val="right" w:pos="9072"/>
      </w:tabs>
      <w:jc w:val="both"/>
      <w:rPr>
        <w:sz w:val="18"/>
        <w:szCs w:val="18"/>
      </w:rPr>
    </w:pPr>
    <w:r w:rsidRPr="009567FD">
      <w:rPr>
        <w:i/>
        <w:sz w:val="18"/>
        <w:lang w:eastAsia="zh-CN"/>
      </w:rPr>
      <w:t>OIE Terrestrial Animal Heal</w:t>
    </w:r>
    <w:r>
      <w:rPr>
        <w:i/>
        <w:sz w:val="18"/>
        <w:lang w:eastAsia="zh-CN"/>
      </w:rPr>
      <w:t>th Sta</w:t>
    </w:r>
    <w:r w:rsidR="00600D19">
      <w:rPr>
        <w:i/>
        <w:sz w:val="18"/>
        <w:lang w:eastAsia="zh-CN"/>
      </w:rPr>
      <w:t>ndards Commission/February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F05F9" w14:textId="77777777" w:rsidR="00AA1B0C" w:rsidRDefault="00AA1B0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442D5" w14:textId="77777777" w:rsidR="001A5D5E" w:rsidRDefault="001A5D5E" w:rsidP="008156E6">
      <w:r>
        <w:separator/>
      </w:r>
    </w:p>
  </w:footnote>
  <w:footnote w:type="continuationSeparator" w:id="0">
    <w:p w14:paraId="7BF31FBD" w14:textId="77777777" w:rsidR="001A5D5E" w:rsidRDefault="001A5D5E" w:rsidP="008156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EAA2" w14:textId="1B0C7A37" w:rsidR="00A11A0F" w:rsidRPr="00244C13" w:rsidRDefault="00502D48" w:rsidP="00244C13">
    <w:pPr>
      <w:pStyle w:val="En-tte"/>
      <w:pBdr>
        <w:bottom w:val="single" w:sz="4" w:space="1" w:color="auto"/>
      </w:pBdr>
      <w:jc w:val="right"/>
      <w:rPr>
        <w:rFonts w:eastAsiaTheme="minorEastAsia"/>
      </w:rPr>
    </w:pPr>
    <w:r>
      <w:rPr>
        <w:noProof/>
      </w:rPr>
      <w:pict w14:anchorId="1BDD7C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53363" o:spid="_x0000_s16386" type="#_x0000_t136" style="position:absolute;left:0;text-align:left;margin-left:0;margin-top:0;width:581.25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sdt>
      <w:sdtPr>
        <w:rPr>
          <w:sz w:val="18"/>
          <w:szCs w:val="18"/>
        </w:rPr>
        <w:id w:val="-990944253"/>
        <w:docPartObj>
          <w:docPartGallery w:val="Page Numbers (Top of Page)"/>
          <w:docPartUnique/>
        </w:docPartObj>
      </w:sdtPr>
      <w:sdtEndPr/>
      <w:sdtContent>
        <w:r w:rsidR="00A11A0F" w:rsidRPr="00E97510">
          <w:rPr>
            <w:rFonts w:eastAsia="Malgun Gothic"/>
            <w:sz w:val="18"/>
            <w:szCs w:val="18"/>
          </w:rPr>
          <w:t xml:space="preserve">Item </w:t>
        </w:r>
        <w:r w:rsidR="00A11A0F">
          <w:rPr>
            <w:rFonts w:eastAsia="Malgun Gothic"/>
            <w:sz w:val="18"/>
            <w:szCs w:val="18"/>
          </w:rPr>
          <w:t>4</w:t>
        </w:r>
        <w:r w:rsidR="00A11A0F" w:rsidRPr="00E97510">
          <w:rPr>
            <w:rFonts w:eastAsia="Malgun Gothic"/>
            <w:sz w:val="18"/>
            <w:szCs w:val="18"/>
          </w:rPr>
          <w:t>.</w:t>
        </w:r>
        <w:r w:rsidR="00A11A0F">
          <w:rPr>
            <w:rFonts w:eastAsia="Malgun Gothic"/>
            <w:sz w:val="18"/>
            <w:szCs w:val="18"/>
          </w:rPr>
          <w:t>2</w:t>
        </w:r>
        <w:r w:rsidR="00A11A0F" w:rsidRPr="00E97510">
          <w:rPr>
            <w:rFonts w:eastAsia="Malgun Gothic"/>
            <w:sz w:val="18"/>
            <w:szCs w:val="18"/>
          </w:rPr>
          <w:t xml:space="preserve">. </w:t>
        </w:r>
        <w:r w:rsidR="00A11A0F">
          <w:rPr>
            <w:rFonts w:eastAsia="Malgun Gothic"/>
            <w:sz w:val="18"/>
            <w:szCs w:val="18"/>
          </w:rPr>
          <w:t>Glossary</w:t>
        </w:r>
        <w:r w:rsidR="00A11A0F" w:rsidRPr="00E97510">
          <w:rPr>
            <w:rFonts w:eastAsia="Malgun Gothic"/>
            <w:sz w:val="18"/>
            <w:szCs w:val="18"/>
          </w:rPr>
          <w:t xml:space="preserve"> / page</w:t>
        </w:r>
        <w:r w:rsidR="00A11A0F" w:rsidRPr="00E97510">
          <w:rPr>
            <w:rFonts w:ascii="Calibri" w:eastAsia="Calibri" w:hAnsi="Calibri" w:cs="Times New Roman"/>
          </w:rPr>
          <w:t xml:space="preserve"> </w:t>
        </w:r>
        <w:r w:rsidR="00A11A0F" w:rsidRPr="00C322BB">
          <w:rPr>
            <w:sz w:val="18"/>
            <w:szCs w:val="18"/>
          </w:rPr>
          <w:fldChar w:fldCharType="begin"/>
        </w:r>
        <w:r w:rsidR="00A11A0F" w:rsidRPr="00C322BB">
          <w:rPr>
            <w:sz w:val="18"/>
            <w:szCs w:val="18"/>
          </w:rPr>
          <w:instrText>PAGE   \* MERGEFORMAT</w:instrText>
        </w:r>
        <w:r w:rsidR="00A11A0F" w:rsidRPr="00C322BB">
          <w:rPr>
            <w:sz w:val="18"/>
            <w:szCs w:val="18"/>
          </w:rPr>
          <w:fldChar w:fldCharType="separate"/>
        </w:r>
        <w:r w:rsidR="00B8306A">
          <w:rPr>
            <w:noProof/>
            <w:sz w:val="18"/>
            <w:szCs w:val="18"/>
          </w:rPr>
          <w:t>2</w:t>
        </w:r>
        <w:r w:rsidR="00A11A0F" w:rsidRPr="00C322BB">
          <w:rPr>
            <w:sz w:val="18"/>
            <w:szCs w:val="18"/>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DCF70" w14:textId="50ADC805" w:rsidR="000B71DB" w:rsidRDefault="00502D48" w:rsidP="000B71DB">
    <w:pPr>
      <w:tabs>
        <w:tab w:val="center" w:pos="4536"/>
        <w:tab w:val="right" w:pos="9072"/>
      </w:tabs>
      <w:spacing w:after="480"/>
      <w:jc w:val="right"/>
    </w:pPr>
    <w:r>
      <w:rPr>
        <w:noProof/>
      </w:rPr>
      <w:pict w14:anchorId="7DFC3C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53364" o:spid="_x0000_s16387" type="#_x0000_t136" style="position:absolute;left:0;text-align:left;margin-left:0;margin-top:0;width:581.25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0B71DB">
      <w:rPr>
        <w:rFonts w:eastAsia="MS Mincho"/>
        <w:sz w:val="18"/>
        <w:szCs w:val="18"/>
        <w:lang w:eastAsia="ja-JP"/>
      </w:rPr>
      <w:fldChar w:fldCharType="begin"/>
    </w:r>
    <w:r w:rsidR="000B71DB">
      <w:rPr>
        <w:rFonts w:eastAsia="MS Mincho"/>
        <w:sz w:val="18"/>
        <w:szCs w:val="18"/>
        <w:lang w:eastAsia="ja-JP"/>
      </w:rPr>
      <w:instrText>PAGE   \* MERGEFORMAT</w:instrText>
    </w:r>
    <w:r w:rsidR="000B71DB">
      <w:rPr>
        <w:rFonts w:eastAsia="MS Mincho"/>
        <w:sz w:val="18"/>
        <w:szCs w:val="18"/>
        <w:lang w:eastAsia="ja-JP"/>
      </w:rPr>
      <w:fldChar w:fldCharType="separate"/>
    </w:r>
    <w:r w:rsidRPr="00502D48">
      <w:rPr>
        <w:rFonts w:eastAsia="MS Mincho"/>
        <w:noProof/>
        <w:sz w:val="18"/>
        <w:szCs w:val="18"/>
        <w:lang w:val="fr-FR" w:eastAsia="ja-JP"/>
      </w:rPr>
      <w:t>1</w:t>
    </w:r>
    <w:r w:rsidR="000B71DB">
      <w:rPr>
        <w:rFonts w:eastAsia="MS Mincho"/>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46003D" w14:textId="20502924" w:rsidR="00AA1B0C" w:rsidRDefault="00502D48">
    <w:pPr>
      <w:pStyle w:val="En-tte"/>
    </w:pPr>
    <w:r>
      <w:rPr>
        <w:noProof/>
      </w:rPr>
      <w:pict w14:anchorId="3F5E50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53362" o:spid="_x0000_s16385" type="#_x0000_t136" style="position:absolute;margin-left:0;margin-top:0;width:581.25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4D17"/>
    <w:multiLevelType w:val="hybridMultilevel"/>
    <w:tmpl w:val="22127C22"/>
    <w:lvl w:ilvl="0" w:tplc="9B1279C6">
      <w:start w:val="3"/>
      <w:numFmt w:val="bullet"/>
      <w:lvlText w:val=""/>
      <w:lvlJc w:val="left"/>
      <w:pPr>
        <w:ind w:left="720" w:hanging="360"/>
      </w:pPr>
      <w:rPr>
        <w:rFonts w:ascii="Symbol" w:eastAsia="Calibri" w:hAnsi="Symbol" w:cs="Times New Roman"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5BE5545"/>
    <w:multiLevelType w:val="hybridMultilevel"/>
    <w:tmpl w:val="1380554E"/>
    <w:lvl w:ilvl="0" w:tplc="E42054CA">
      <w:start w:val="1"/>
      <w:numFmt w:val="lowerLetter"/>
      <w:lvlText w:val="%1)"/>
      <w:lvlJc w:val="left"/>
      <w:pPr>
        <w:ind w:left="956" w:hanging="425"/>
      </w:pPr>
      <w:rPr>
        <w:rFonts w:ascii="Arial" w:eastAsia="Arial" w:hAnsi="Arial" w:cs="Arial" w:hint="default"/>
        <w:i/>
        <w:spacing w:val="-2"/>
        <w:w w:val="100"/>
        <w:sz w:val="18"/>
        <w:szCs w:val="18"/>
        <w:lang w:val="en-US" w:eastAsia="en-US" w:bidi="en-US"/>
      </w:rPr>
    </w:lvl>
    <w:lvl w:ilvl="1" w:tplc="1E26F140">
      <w:numFmt w:val="bullet"/>
      <w:lvlText w:val="•"/>
      <w:lvlJc w:val="left"/>
      <w:pPr>
        <w:ind w:left="1828" w:hanging="425"/>
      </w:pPr>
      <w:rPr>
        <w:rFonts w:hint="default"/>
        <w:lang w:val="en-US" w:eastAsia="en-US" w:bidi="en-US"/>
      </w:rPr>
    </w:lvl>
    <w:lvl w:ilvl="2" w:tplc="BD02A7C6">
      <w:numFmt w:val="bullet"/>
      <w:lvlText w:val="•"/>
      <w:lvlJc w:val="left"/>
      <w:pPr>
        <w:ind w:left="2696" w:hanging="425"/>
      </w:pPr>
      <w:rPr>
        <w:rFonts w:hint="default"/>
        <w:lang w:val="en-US" w:eastAsia="en-US" w:bidi="en-US"/>
      </w:rPr>
    </w:lvl>
    <w:lvl w:ilvl="3" w:tplc="C330C32A">
      <w:numFmt w:val="bullet"/>
      <w:lvlText w:val="•"/>
      <w:lvlJc w:val="left"/>
      <w:pPr>
        <w:ind w:left="3564" w:hanging="425"/>
      </w:pPr>
      <w:rPr>
        <w:rFonts w:hint="default"/>
        <w:lang w:val="en-US" w:eastAsia="en-US" w:bidi="en-US"/>
      </w:rPr>
    </w:lvl>
    <w:lvl w:ilvl="4" w:tplc="9DC41598">
      <w:numFmt w:val="bullet"/>
      <w:lvlText w:val="•"/>
      <w:lvlJc w:val="left"/>
      <w:pPr>
        <w:ind w:left="4432" w:hanging="425"/>
      </w:pPr>
      <w:rPr>
        <w:rFonts w:hint="default"/>
        <w:lang w:val="en-US" w:eastAsia="en-US" w:bidi="en-US"/>
      </w:rPr>
    </w:lvl>
    <w:lvl w:ilvl="5" w:tplc="DC9ABB78">
      <w:numFmt w:val="bullet"/>
      <w:lvlText w:val="•"/>
      <w:lvlJc w:val="left"/>
      <w:pPr>
        <w:ind w:left="5300" w:hanging="425"/>
      </w:pPr>
      <w:rPr>
        <w:rFonts w:hint="default"/>
        <w:lang w:val="en-US" w:eastAsia="en-US" w:bidi="en-US"/>
      </w:rPr>
    </w:lvl>
    <w:lvl w:ilvl="6" w:tplc="8864F8F8">
      <w:numFmt w:val="bullet"/>
      <w:lvlText w:val="•"/>
      <w:lvlJc w:val="left"/>
      <w:pPr>
        <w:ind w:left="6168" w:hanging="425"/>
      </w:pPr>
      <w:rPr>
        <w:rFonts w:hint="default"/>
        <w:lang w:val="en-US" w:eastAsia="en-US" w:bidi="en-US"/>
      </w:rPr>
    </w:lvl>
    <w:lvl w:ilvl="7" w:tplc="DFC662B8">
      <w:numFmt w:val="bullet"/>
      <w:lvlText w:val="•"/>
      <w:lvlJc w:val="left"/>
      <w:pPr>
        <w:ind w:left="7036" w:hanging="425"/>
      </w:pPr>
      <w:rPr>
        <w:rFonts w:hint="default"/>
        <w:lang w:val="en-US" w:eastAsia="en-US" w:bidi="en-US"/>
      </w:rPr>
    </w:lvl>
    <w:lvl w:ilvl="8" w:tplc="C5E43132">
      <w:numFmt w:val="bullet"/>
      <w:lvlText w:val="•"/>
      <w:lvlJc w:val="left"/>
      <w:pPr>
        <w:ind w:left="7904" w:hanging="425"/>
      </w:pPr>
      <w:rPr>
        <w:rFonts w:hint="default"/>
        <w:lang w:val="en-US" w:eastAsia="en-US" w:bidi="en-US"/>
      </w:rPr>
    </w:lvl>
  </w:abstractNum>
  <w:abstractNum w:abstractNumId="2">
    <w:nsid w:val="1B02424F"/>
    <w:multiLevelType w:val="hybridMultilevel"/>
    <w:tmpl w:val="6AFE05FE"/>
    <w:lvl w:ilvl="0" w:tplc="DBE68FA0">
      <w:start w:val="2"/>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CD83983"/>
    <w:multiLevelType w:val="hybridMultilevel"/>
    <w:tmpl w:val="42FE589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5526811"/>
    <w:multiLevelType w:val="hybridMultilevel"/>
    <w:tmpl w:val="7B3AC4A6"/>
    <w:lvl w:ilvl="0" w:tplc="BD0E6D2A">
      <w:start w:val="3"/>
      <w:numFmt w:val="bullet"/>
      <w:lvlText w:val=""/>
      <w:lvlJc w:val="left"/>
      <w:pPr>
        <w:ind w:left="720" w:hanging="360"/>
      </w:pPr>
      <w:rPr>
        <w:rFonts w:ascii="Symbol" w:eastAsia="Calibri" w:hAnsi="Symbol" w:cs="Times New Roman"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4C9442B"/>
    <w:multiLevelType w:val="hybridMultilevel"/>
    <w:tmpl w:val="EEC6DF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F152587"/>
    <w:multiLevelType w:val="hybridMultilevel"/>
    <w:tmpl w:val="EAB0266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4"/>
  </w:num>
  <w:num w:numId="4">
    <w:abstractNumId w:val="0"/>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425"/>
  <w:evenAndOddHeaders/>
  <w:drawingGridHorizontalSpacing w:val="110"/>
  <w:displayHorizontalDrawingGridEvery w:val="2"/>
  <w:displayVerticalDrawingGridEvery w:val="2"/>
  <w:characterSpacingControl w:val="doNotCompress"/>
  <w:hdrShapeDefaults>
    <o:shapedefaults v:ext="edit" spidmax="16388">
      <v:textbox inset="5.85pt,.7pt,5.85pt,.7pt"/>
    </o:shapedefaults>
    <o:shapelayout v:ext="edit">
      <o:idmap v:ext="edit" data="16"/>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DF"/>
    <w:rsid w:val="00000E7E"/>
    <w:rsid w:val="00002C40"/>
    <w:rsid w:val="00003955"/>
    <w:rsid w:val="00033D5B"/>
    <w:rsid w:val="000401F1"/>
    <w:rsid w:val="000420B3"/>
    <w:rsid w:val="00064903"/>
    <w:rsid w:val="00080030"/>
    <w:rsid w:val="00080F21"/>
    <w:rsid w:val="000903B0"/>
    <w:rsid w:val="000A173F"/>
    <w:rsid w:val="000B4041"/>
    <w:rsid w:val="000B4A3A"/>
    <w:rsid w:val="000B71DB"/>
    <w:rsid w:val="000C4358"/>
    <w:rsid w:val="000D2C7F"/>
    <w:rsid w:val="000D6860"/>
    <w:rsid w:val="000E23A2"/>
    <w:rsid w:val="000E37E7"/>
    <w:rsid w:val="000E4991"/>
    <w:rsid w:val="000E4D1E"/>
    <w:rsid w:val="000E5964"/>
    <w:rsid w:val="000F1DC2"/>
    <w:rsid w:val="000F2477"/>
    <w:rsid w:val="0012722A"/>
    <w:rsid w:val="00135C4B"/>
    <w:rsid w:val="00135FBC"/>
    <w:rsid w:val="0013648B"/>
    <w:rsid w:val="0013677F"/>
    <w:rsid w:val="00140C0A"/>
    <w:rsid w:val="00143BEB"/>
    <w:rsid w:val="00146449"/>
    <w:rsid w:val="00147955"/>
    <w:rsid w:val="00157973"/>
    <w:rsid w:val="0016412B"/>
    <w:rsid w:val="00165514"/>
    <w:rsid w:val="0016768E"/>
    <w:rsid w:val="00174157"/>
    <w:rsid w:val="0018037F"/>
    <w:rsid w:val="0018155C"/>
    <w:rsid w:val="001837DC"/>
    <w:rsid w:val="0019047E"/>
    <w:rsid w:val="001A5D5E"/>
    <w:rsid w:val="001B08D6"/>
    <w:rsid w:val="00203D01"/>
    <w:rsid w:val="002117E2"/>
    <w:rsid w:val="0021309A"/>
    <w:rsid w:val="002248D3"/>
    <w:rsid w:val="00225DBC"/>
    <w:rsid w:val="00243D6E"/>
    <w:rsid w:val="00244C13"/>
    <w:rsid w:val="00245E6A"/>
    <w:rsid w:val="00245EB8"/>
    <w:rsid w:val="00253259"/>
    <w:rsid w:val="00254B6C"/>
    <w:rsid w:val="00262B52"/>
    <w:rsid w:val="00274A7B"/>
    <w:rsid w:val="0027794F"/>
    <w:rsid w:val="00280FBB"/>
    <w:rsid w:val="002C26AE"/>
    <w:rsid w:val="002C60DD"/>
    <w:rsid w:val="002D07D8"/>
    <w:rsid w:val="002E285E"/>
    <w:rsid w:val="002E329F"/>
    <w:rsid w:val="00305710"/>
    <w:rsid w:val="00320973"/>
    <w:rsid w:val="003301D9"/>
    <w:rsid w:val="0033037E"/>
    <w:rsid w:val="00345628"/>
    <w:rsid w:val="0034564F"/>
    <w:rsid w:val="00347C63"/>
    <w:rsid w:val="003516CD"/>
    <w:rsid w:val="00366568"/>
    <w:rsid w:val="0037507A"/>
    <w:rsid w:val="00393C23"/>
    <w:rsid w:val="00397DF8"/>
    <w:rsid w:val="003B0955"/>
    <w:rsid w:val="003B0B25"/>
    <w:rsid w:val="003B5D7B"/>
    <w:rsid w:val="003D5344"/>
    <w:rsid w:val="003D567F"/>
    <w:rsid w:val="003E1214"/>
    <w:rsid w:val="00422ADC"/>
    <w:rsid w:val="00435419"/>
    <w:rsid w:val="00442E11"/>
    <w:rsid w:val="0044360F"/>
    <w:rsid w:val="00445B58"/>
    <w:rsid w:val="00457855"/>
    <w:rsid w:val="00457B20"/>
    <w:rsid w:val="00462CEE"/>
    <w:rsid w:val="0048063A"/>
    <w:rsid w:val="00483A07"/>
    <w:rsid w:val="0048671B"/>
    <w:rsid w:val="0049377E"/>
    <w:rsid w:val="00495C75"/>
    <w:rsid w:val="00497F47"/>
    <w:rsid w:val="004A395F"/>
    <w:rsid w:val="004B2F69"/>
    <w:rsid w:val="004B5907"/>
    <w:rsid w:val="004B6576"/>
    <w:rsid w:val="004E162E"/>
    <w:rsid w:val="004F316D"/>
    <w:rsid w:val="00500B89"/>
    <w:rsid w:val="00502D48"/>
    <w:rsid w:val="005066D5"/>
    <w:rsid w:val="005135A4"/>
    <w:rsid w:val="00515B7D"/>
    <w:rsid w:val="00547C47"/>
    <w:rsid w:val="00551E7E"/>
    <w:rsid w:val="00553FE2"/>
    <w:rsid w:val="00562C0C"/>
    <w:rsid w:val="005730A7"/>
    <w:rsid w:val="00573DF5"/>
    <w:rsid w:val="005770A8"/>
    <w:rsid w:val="005770A9"/>
    <w:rsid w:val="00596908"/>
    <w:rsid w:val="005A3D69"/>
    <w:rsid w:val="005B3440"/>
    <w:rsid w:val="005C1AF2"/>
    <w:rsid w:val="005D001F"/>
    <w:rsid w:val="005E1389"/>
    <w:rsid w:val="005F46EE"/>
    <w:rsid w:val="00600D19"/>
    <w:rsid w:val="00602531"/>
    <w:rsid w:val="00613712"/>
    <w:rsid w:val="00631F11"/>
    <w:rsid w:val="00632926"/>
    <w:rsid w:val="006337FD"/>
    <w:rsid w:val="0063569B"/>
    <w:rsid w:val="00637422"/>
    <w:rsid w:val="006463AE"/>
    <w:rsid w:val="00655BBC"/>
    <w:rsid w:val="00672536"/>
    <w:rsid w:val="006858B9"/>
    <w:rsid w:val="006947D0"/>
    <w:rsid w:val="006A2204"/>
    <w:rsid w:val="006B35BA"/>
    <w:rsid w:val="006B4A6D"/>
    <w:rsid w:val="006C03CF"/>
    <w:rsid w:val="006C488F"/>
    <w:rsid w:val="006D1ECD"/>
    <w:rsid w:val="006D7039"/>
    <w:rsid w:val="006E22B4"/>
    <w:rsid w:val="006F567F"/>
    <w:rsid w:val="00701A12"/>
    <w:rsid w:val="00702E91"/>
    <w:rsid w:val="0071211A"/>
    <w:rsid w:val="007144B3"/>
    <w:rsid w:val="0072217A"/>
    <w:rsid w:val="00724A3C"/>
    <w:rsid w:val="0073157A"/>
    <w:rsid w:val="00740205"/>
    <w:rsid w:val="0074289E"/>
    <w:rsid w:val="00751C9D"/>
    <w:rsid w:val="0076101A"/>
    <w:rsid w:val="00763149"/>
    <w:rsid w:val="00764860"/>
    <w:rsid w:val="00774988"/>
    <w:rsid w:val="00774E24"/>
    <w:rsid w:val="00782951"/>
    <w:rsid w:val="0078782D"/>
    <w:rsid w:val="007931FF"/>
    <w:rsid w:val="007A5C93"/>
    <w:rsid w:val="007B681F"/>
    <w:rsid w:val="007C33A6"/>
    <w:rsid w:val="007C6EDB"/>
    <w:rsid w:val="007D3ED0"/>
    <w:rsid w:val="007D41D8"/>
    <w:rsid w:val="007E3CF3"/>
    <w:rsid w:val="007E68EE"/>
    <w:rsid w:val="00811A88"/>
    <w:rsid w:val="008156E6"/>
    <w:rsid w:val="00820F7D"/>
    <w:rsid w:val="008465B4"/>
    <w:rsid w:val="008507F9"/>
    <w:rsid w:val="0085566F"/>
    <w:rsid w:val="008749BF"/>
    <w:rsid w:val="00876B19"/>
    <w:rsid w:val="00880971"/>
    <w:rsid w:val="00896E71"/>
    <w:rsid w:val="008A0735"/>
    <w:rsid w:val="008A09B4"/>
    <w:rsid w:val="008A34CB"/>
    <w:rsid w:val="008A7057"/>
    <w:rsid w:val="008B491D"/>
    <w:rsid w:val="008B78D0"/>
    <w:rsid w:val="008C4D47"/>
    <w:rsid w:val="008C7825"/>
    <w:rsid w:val="008D4459"/>
    <w:rsid w:val="008E5A67"/>
    <w:rsid w:val="008E5E40"/>
    <w:rsid w:val="008E6E76"/>
    <w:rsid w:val="00903465"/>
    <w:rsid w:val="0090618E"/>
    <w:rsid w:val="00906892"/>
    <w:rsid w:val="00942446"/>
    <w:rsid w:val="00967DE5"/>
    <w:rsid w:val="00985202"/>
    <w:rsid w:val="00993ECC"/>
    <w:rsid w:val="00996C82"/>
    <w:rsid w:val="009A00A9"/>
    <w:rsid w:val="009A1ED5"/>
    <w:rsid w:val="009C46FC"/>
    <w:rsid w:val="009D51DC"/>
    <w:rsid w:val="009E15BF"/>
    <w:rsid w:val="009E420A"/>
    <w:rsid w:val="009E4313"/>
    <w:rsid w:val="009E6259"/>
    <w:rsid w:val="009F106C"/>
    <w:rsid w:val="00A01E6B"/>
    <w:rsid w:val="00A03DB9"/>
    <w:rsid w:val="00A11A0F"/>
    <w:rsid w:val="00A21275"/>
    <w:rsid w:val="00A26C17"/>
    <w:rsid w:val="00A30168"/>
    <w:rsid w:val="00A339DF"/>
    <w:rsid w:val="00A351F8"/>
    <w:rsid w:val="00A41307"/>
    <w:rsid w:val="00A52A7C"/>
    <w:rsid w:val="00A542C7"/>
    <w:rsid w:val="00A56287"/>
    <w:rsid w:val="00A608D4"/>
    <w:rsid w:val="00A73364"/>
    <w:rsid w:val="00A845EC"/>
    <w:rsid w:val="00A85DE5"/>
    <w:rsid w:val="00A90545"/>
    <w:rsid w:val="00A91A9E"/>
    <w:rsid w:val="00A93809"/>
    <w:rsid w:val="00A94882"/>
    <w:rsid w:val="00A96378"/>
    <w:rsid w:val="00AA1B0C"/>
    <w:rsid w:val="00AA2563"/>
    <w:rsid w:val="00AB0B49"/>
    <w:rsid w:val="00AB39BD"/>
    <w:rsid w:val="00AC0BC0"/>
    <w:rsid w:val="00AC3199"/>
    <w:rsid w:val="00AC772C"/>
    <w:rsid w:val="00AE114D"/>
    <w:rsid w:val="00AE1901"/>
    <w:rsid w:val="00AE78E6"/>
    <w:rsid w:val="00AF23A4"/>
    <w:rsid w:val="00AF6815"/>
    <w:rsid w:val="00B0343B"/>
    <w:rsid w:val="00B21816"/>
    <w:rsid w:val="00B51424"/>
    <w:rsid w:val="00B533DD"/>
    <w:rsid w:val="00B62BA0"/>
    <w:rsid w:val="00B80307"/>
    <w:rsid w:val="00B81855"/>
    <w:rsid w:val="00B8306A"/>
    <w:rsid w:val="00B90999"/>
    <w:rsid w:val="00B91614"/>
    <w:rsid w:val="00B93103"/>
    <w:rsid w:val="00B937BB"/>
    <w:rsid w:val="00B96546"/>
    <w:rsid w:val="00BB430E"/>
    <w:rsid w:val="00BB5AE8"/>
    <w:rsid w:val="00BC449E"/>
    <w:rsid w:val="00BC45AA"/>
    <w:rsid w:val="00BC7090"/>
    <w:rsid w:val="00BD366A"/>
    <w:rsid w:val="00BD6ED4"/>
    <w:rsid w:val="00BD6F07"/>
    <w:rsid w:val="00BE02B4"/>
    <w:rsid w:val="00BE5515"/>
    <w:rsid w:val="00C00BBE"/>
    <w:rsid w:val="00C1365F"/>
    <w:rsid w:val="00C17DE4"/>
    <w:rsid w:val="00C22BFB"/>
    <w:rsid w:val="00C55FAE"/>
    <w:rsid w:val="00C62572"/>
    <w:rsid w:val="00C67AF0"/>
    <w:rsid w:val="00C70ACF"/>
    <w:rsid w:val="00C76844"/>
    <w:rsid w:val="00C84687"/>
    <w:rsid w:val="00C8514D"/>
    <w:rsid w:val="00CA21E3"/>
    <w:rsid w:val="00CA4C6A"/>
    <w:rsid w:val="00CA510A"/>
    <w:rsid w:val="00CD0AB8"/>
    <w:rsid w:val="00CD3C99"/>
    <w:rsid w:val="00CD6367"/>
    <w:rsid w:val="00CE1FF0"/>
    <w:rsid w:val="00CE770B"/>
    <w:rsid w:val="00CF0AF4"/>
    <w:rsid w:val="00CF578D"/>
    <w:rsid w:val="00D01F12"/>
    <w:rsid w:val="00D05911"/>
    <w:rsid w:val="00D10F90"/>
    <w:rsid w:val="00D11ACB"/>
    <w:rsid w:val="00D20584"/>
    <w:rsid w:val="00D20E87"/>
    <w:rsid w:val="00D36992"/>
    <w:rsid w:val="00D42AD4"/>
    <w:rsid w:val="00D44C5E"/>
    <w:rsid w:val="00D50BF3"/>
    <w:rsid w:val="00D51417"/>
    <w:rsid w:val="00D54C68"/>
    <w:rsid w:val="00D67B8C"/>
    <w:rsid w:val="00D67DC9"/>
    <w:rsid w:val="00D87C2D"/>
    <w:rsid w:val="00D9360D"/>
    <w:rsid w:val="00D94F6F"/>
    <w:rsid w:val="00DA0A77"/>
    <w:rsid w:val="00DB057C"/>
    <w:rsid w:val="00DB0D01"/>
    <w:rsid w:val="00DC6BE5"/>
    <w:rsid w:val="00DD16FF"/>
    <w:rsid w:val="00DD2BD7"/>
    <w:rsid w:val="00DD5D3A"/>
    <w:rsid w:val="00DE0937"/>
    <w:rsid w:val="00DF78D2"/>
    <w:rsid w:val="00E00E5E"/>
    <w:rsid w:val="00E020AA"/>
    <w:rsid w:val="00E05202"/>
    <w:rsid w:val="00E16BEA"/>
    <w:rsid w:val="00E314FA"/>
    <w:rsid w:val="00E535A9"/>
    <w:rsid w:val="00E62360"/>
    <w:rsid w:val="00E64B2D"/>
    <w:rsid w:val="00E71A9C"/>
    <w:rsid w:val="00E759F0"/>
    <w:rsid w:val="00E766A6"/>
    <w:rsid w:val="00E932EF"/>
    <w:rsid w:val="00E96117"/>
    <w:rsid w:val="00EB1BBA"/>
    <w:rsid w:val="00EC1BDF"/>
    <w:rsid w:val="00EC3C8B"/>
    <w:rsid w:val="00EC4FCB"/>
    <w:rsid w:val="00EE0E2B"/>
    <w:rsid w:val="00EF2F0A"/>
    <w:rsid w:val="00F009E9"/>
    <w:rsid w:val="00F02837"/>
    <w:rsid w:val="00F0671E"/>
    <w:rsid w:val="00F14E22"/>
    <w:rsid w:val="00F237AC"/>
    <w:rsid w:val="00F543A0"/>
    <w:rsid w:val="00F57F13"/>
    <w:rsid w:val="00F844E4"/>
    <w:rsid w:val="00F857C6"/>
    <w:rsid w:val="00F916D6"/>
    <w:rsid w:val="00F96134"/>
    <w:rsid w:val="00FA1424"/>
    <w:rsid w:val="00FB0CB4"/>
    <w:rsid w:val="00FB67CD"/>
    <w:rsid w:val="00FC0935"/>
    <w:rsid w:val="00FD0AA6"/>
    <w:rsid w:val="00FD2882"/>
    <w:rsid w:val="00FD2DD2"/>
    <w:rsid w:val="00FF53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6388">
      <v:textbox inset="5.85pt,.7pt,5.85pt,.7pt"/>
    </o:shapedefaults>
    <o:shapelayout v:ext="edit">
      <o:idmap v:ext="edit" data="1"/>
    </o:shapelayout>
  </w:shapeDefaults>
  <w:decimalSymbol w:val=","/>
  <w:listSeparator w:val=";"/>
  <w14:docId w14:val="1298A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B2D"/>
    <w:pPr>
      <w:spacing w:after="0" w:line="240" w:lineRule="auto"/>
    </w:pPr>
    <w:rPr>
      <w:rFonts w:ascii="Arial" w:eastAsia="Times New Roman" w:hAnsi="Arial" w:cs="Arial"/>
      <w:sz w:val="20"/>
      <w:szCs w:val="20"/>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rsid w:val="00EC1BDF"/>
    <w:pPr>
      <w:overflowPunct w:val="0"/>
      <w:autoSpaceDE w:val="0"/>
      <w:autoSpaceDN w:val="0"/>
      <w:adjustRightInd w:val="0"/>
      <w:textAlignment w:val="baseline"/>
    </w:pPr>
    <w:rPr>
      <w:rFonts w:ascii="Times New Roman" w:hAnsi="Times New Roman" w:cs="Times New Roman"/>
      <w:lang w:eastAsia="fr-FR"/>
    </w:rPr>
  </w:style>
  <w:style w:type="character" w:customStyle="1" w:styleId="CommentTextChar">
    <w:name w:val="Comment Text Char"/>
    <w:basedOn w:val="Policepardfaut"/>
    <w:uiPriority w:val="99"/>
    <w:rsid w:val="00EC1BDF"/>
    <w:rPr>
      <w:rFonts w:ascii="Arial" w:eastAsia="Times New Roman" w:hAnsi="Arial" w:cs="Arial"/>
      <w:sz w:val="20"/>
      <w:szCs w:val="20"/>
      <w:lang w:val="en-NZ" w:eastAsia="en-US"/>
    </w:rPr>
  </w:style>
  <w:style w:type="character" w:styleId="Marquedecommentaire">
    <w:name w:val="annotation reference"/>
    <w:basedOn w:val="Policepardfaut"/>
    <w:semiHidden/>
    <w:rsid w:val="00EC1BDF"/>
    <w:rPr>
      <w:rFonts w:cs="Times New Roman"/>
      <w:sz w:val="16"/>
      <w:szCs w:val="16"/>
    </w:rPr>
  </w:style>
  <w:style w:type="character" w:customStyle="1" w:styleId="CommentaireCar">
    <w:name w:val="Commentaire Car"/>
    <w:link w:val="Commentaire"/>
    <w:uiPriority w:val="99"/>
    <w:locked/>
    <w:rsid w:val="00EC1BDF"/>
    <w:rPr>
      <w:rFonts w:ascii="Times New Roman" w:eastAsia="Times New Roman" w:hAnsi="Times New Roman" w:cs="Times New Roman"/>
      <w:sz w:val="20"/>
      <w:szCs w:val="20"/>
      <w:lang w:eastAsia="fr-FR"/>
    </w:rPr>
  </w:style>
  <w:style w:type="paragraph" w:customStyle="1" w:styleId="dictionnaire-intitule-terme">
    <w:name w:val="dictionnaire-intitule-terme"/>
    <w:basedOn w:val="Normal"/>
    <w:rsid w:val="00EC1BDF"/>
    <w:pPr>
      <w:spacing w:before="100" w:beforeAutospacing="1" w:after="100" w:afterAutospacing="1"/>
    </w:pPr>
    <w:rPr>
      <w:rFonts w:ascii="Times New Roman" w:hAnsi="Times New Roman" w:cs="Times New Roman"/>
      <w:sz w:val="24"/>
      <w:szCs w:val="24"/>
      <w:lang w:eastAsia="en-NZ"/>
    </w:rPr>
  </w:style>
  <w:style w:type="paragraph" w:styleId="Textedebulles">
    <w:name w:val="Balloon Text"/>
    <w:basedOn w:val="Normal"/>
    <w:link w:val="TextedebullesCar"/>
    <w:uiPriority w:val="99"/>
    <w:semiHidden/>
    <w:unhideWhenUsed/>
    <w:rsid w:val="00EC1BDF"/>
    <w:rPr>
      <w:rFonts w:ascii="Tahoma" w:hAnsi="Tahoma" w:cs="Tahoma"/>
      <w:sz w:val="16"/>
      <w:szCs w:val="16"/>
    </w:rPr>
  </w:style>
  <w:style w:type="character" w:customStyle="1" w:styleId="TextedebullesCar">
    <w:name w:val="Texte de bulles Car"/>
    <w:basedOn w:val="Policepardfaut"/>
    <w:link w:val="Textedebulles"/>
    <w:uiPriority w:val="99"/>
    <w:semiHidden/>
    <w:rsid w:val="00EC1BDF"/>
    <w:rPr>
      <w:rFonts w:ascii="Tahoma" w:eastAsia="Times New Roman" w:hAnsi="Tahoma" w:cs="Tahoma"/>
      <w:sz w:val="16"/>
      <w:szCs w:val="16"/>
      <w:lang w:val="en-NZ" w:eastAsia="en-US"/>
    </w:rPr>
  </w:style>
  <w:style w:type="paragraph" w:customStyle="1" w:styleId="pBase1">
    <w:name w:val="p_Base1"/>
    <w:next w:val="Normal"/>
    <w:uiPriority w:val="99"/>
    <w:rsid w:val="00B96546"/>
    <w:pPr>
      <w:overflowPunct w:val="0"/>
      <w:autoSpaceDE w:val="0"/>
      <w:autoSpaceDN w:val="0"/>
      <w:adjustRightInd w:val="0"/>
      <w:spacing w:line="200" w:lineRule="atLeast"/>
      <w:ind w:left="850" w:hanging="425"/>
      <w:jc w:val="both"/>
      <w:textAlignment w:val="baseline"/>
    </w:pPr>
    <w:rPr>
      <w:rFonts w:ascii="Arial" w:eastAsia="Times New Roman" w:hAnsi="Arial" w:cs="Times New Roman"/>
      <w:noProof/>
      <w:sz w:val="19"/>
      <w:szCs w:val="20"/>
      <w:lang w:val="en-US" w:eastAsia="zh-CN"/>
    </w:rPr>
  </w:style>
  <w:style w:type="paragraph" w:customStyle="1" w:styleId="Base3">
    <w:name w:val="Base3"/>
    <w:uiPriority w:val="99"/>
    <w:rsid w:val="00B96546"/>
    <w:pPr>
      <w:widowControl w:val="0"/>
      <w:overflowPunct w:val="0"/>
      <w:autoSpaceDE w:val="0"/>
      <w:autoSpaceDN w:val="0"/>
      <w:adjustRightInd w:val="0"/>
      <w:spacing w:line="200" w:lineRule="atLeast"/>
      <w:ind w:left="1276"/>
      <w:jc w:val="both"/>
    </w:pPr>
    <w:rPr>
      <w:rFonts w:ascii="Arial" w:eastAsia="MS Mincho" w:hAnsi="Arial" w:cs="Times New Roman"/>
      <w:sz w:val="19"/>
      <w:szCs w:val="20"/>
      <w:lang w:val="en-US"/>
    </w:rPr>
  </w:style>
  <w:style w:type="paragraph" w:customStyle="1" w:styleId="pBase2">
    <w:name w:val="p_Base2"/>
    <w:next w:val="Base3"/>
    <w:uiPriority w:val="99"/>
    <w:rsid w:val="00B96546"/>
    <w:pPr>
      <w:widowControl w:val="0"/>
      <w:overflowPunct w:val="0"/>
      <w:autoSpaceDE w:val="0"/>
      <w:autoSpaceDN w:val="0"/>
      <w:adjustRightInd w:val="0"/>
      <w:spacing w:line="200" w:lineRule="atLeast"/>
      <w:ind w:left="1276" w:hanging="425"/>
      <w:jc w:val="both"/>
    </w:pPr>
    <w:rPr>
      <w:rFonts w:ascii="Arial" w:eastAsia="MS Mincho" w:hAnsi="Arial" w:cs="Times New Roman"/>
      <w:sz w:val="19"/>
      <w:szCs w:val="20"/>
      <w:lang w:val="en-US"/>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8156E6"/>
    <w:pPr>
      <w:tabs>
        <w:tab w:val="center" w:pos="4536"/>
        <w:tab w:val="right" w:pos="9072"/>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8156E6"/>
    <w:rPr>
      <w:rFonts w:ascii="Arial" w:eastAsia="Times New Roman" w:hAnsi="Arial" w:cs="Arial"/>
      <w:sz w:val="20"/>
      <w:szCs w:val="20"/>
      <w:lang w:val="en-NZ" w:eastAsia="en-US"/>
    </w:rPr>
  </w:style>
  <w:style w:type="paragraph" w:styleId="Pieddepage">
    <w:name w:val="footer"/>
    <w:basedOn w:val="Normal"/>
    <w:link w:val="PieddepageCar"/>
    <w:uiPriority w:val="99"/>
    <w:unhideWhenUsed/>
    <w:rsid w:val="008156E6"/>
    <w:pPr>
      <w:tabs>
        <w:tab w:val="center" w:pos="4536"/>
        <w:tab w:val="right" w:pos="9072"/>
      </w:tabs>
    </w:pPr>
  </w:style>
  <w:style w:type="character" w:customStyle="1" w:styleId="PieddepageCar">
    <w:name w:val="Pied de page Car"/>
    <w:basedOn w:val="Policepardfaut"/>
    <w:link w:val="Pieddepage"/>
    <w:uiPriority w:val="99"/>
    <w:rsid w:val="008156E6"/>
    <w:rPr>
      <w:rFonts w:ascii="Arial" w:eastAsia="Times New Roman" w:hAnsi="Arial" w:cs="Arial"/>
      <w:sz w:val="20"/>
      <w:szCs w:val="20"/>
      <w:lang w:val="en-NZ" w:eastAsia="en-US"/>
    </w:rPr>
  </w:style>
  <w:style w:type="paragraph" w:styleId="Paragraphedeliste">
    <w:name w:val="List Paragraph"/>
    <w:basedOn w:val="Normal"/>
    <w:uiPriority w:val="1"/>
    <w:qFormat/>
    <w:rsid w:val="00D10F90"/>
    <w:pPr>
      <w:ind w:left="720"/>
      <w:contextualSpacing/>
    </w:pPr>
  </w:style>
  <w:style w:type="paragraph" w:styleId="Objetducommentaire">
    <w:name w:val="annotation subject"/>
    <w:basedOn w:val="Commentaire"/>
    <w:next w:val="Commentaire"/>
    <w:link w:val="ObjetducommentaireCar"/>
    <w:uiPriority w:val="99"/>
    <w:semiHidden/>
    <w:unhideWhenUsed/>
    <w:rsid w:val="00BC45AA"/>
    <w:pPr>
      <w:overflowPunct/>
      <w:autoSpaceDE/>
      <w:autoSpaceDN/>
      <w:adjustRightInd/>
      <w:textAlignment w:val="auto"/>
    </w:pPr>
    <w:rPr>
      <w:rFonts w:ascii="Arial" w:hAnsi="Arial" w:cs="Arial"/>
      <w:b/>
      <w:bCs/>
      <w:lang w:val="en-NZ" w:eastAsia="en-US"/>
    </w:rPr>
  </w:style>
  <w:style w:type="character" w:customStyle="1" w:styleId="ObjetducommentaireCar">
    <w:name w:val="Objet du commentaire Car"/>
    <w:basedOn w:val="CommentaireCar"/>
    <w:link w:val="Objetducommentaire"/>
    <w:uiPriority w:val="99"/>
    <w:semiHidden/>
    <w:rsid w:val="00BC45AA"/>
    <w:rPr>
      <w:rFonts w:ascii="Arial" w:eastAsia="Times New Roman" w:hAnsi="Arial" w:cs="Arial"/>
      <w:b/>
      <w:bCs/>
      <w:sz w:val="20"/>
      <w:szCs w:val="20"/>
      <w:lang w:val="en-NZ" w:eastAsia="en-US"/>
    </w:rPr>
  </w:style>
  <w:style w:type="paragraph" w:styleId="NormalWeb">
    <w:name w:val="Normal (Web)"/>
    <w:aliases w:val=" webb,webb"/>
    <w:basedOn w:val="Normal"/>
    <w:uiPriority w:val="99"/>
    <w:rsid w:val="00BD6ED4"/>
    <w:pPr>
      <w:overflowPunct w:val="0"/>
      <w:autoSpaceDE w:val="0"/>
      <w:autoSpaceDN w:val="0"/>
      <w:adjustRightInd w:val="0"/>
      <w:spacing w:before="100" w:beforeAutospacing="1" w:after="100" w:afterAutospacing="1" w:line="276" w:lineRule="auto"/>
      <w:textAlignment w:val="baseline"/>
    </w:pPr>
    <w:rPr>
      <w:rFonts w:eastAsiaTheme="minorEastAsia" w:cstheme="minorBidi"/>
      <w:sz w:val="22"/>
      <w:lang w:val="en-US" w:bidi="en-US"/>
    </w:rPr>
  </w:style>
  <w:style w:type="character" w:styleId="Lienhypertexte">
    <w:name w:val="Hyperlink"/>
    <w:basedOn w:val="Policepardfaut"/>
    <w:uiPriority w:val="99"/>
    <w:unhideWhenUsed/>
    <w:rsid w:val="005D001F"/>
    <w:rPr>
      <w:color w:val="0000FF" w:themeColor="hyperlink"/>
      <w:u w:val="single"/>
    </w:rPr>
  </w:style>
  <w:style w:type="table" w:styleId="Grilledutableau">
    <w:name w:val="Table Grid"/>
    <w:basedOn w:val="TableauNormal"/>
    <w:uiPriority w:val="59"/>
    <w:rsid w:val="002D07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ictionnaire-definition-terme">
    <w:name w:val="dictionnaire-definition-terme"/>
    <w:basedOn w:val="Normal"/>
    <w:rsid w:val="00AC3199"/>
    <w:pPr>
      <w:spacing w:before="100" w:beforeAutospacing="1" w:after="100" w:afterAutospacing="1"/>
    </w:pPr>
    <w:rPr>
      <w:rFonts w:ascii="Times New Roman" w:hAnsi="Times New Roman" w:cs="Times New Roman"/>
      <w:sz w:val="24"/>
      <w:szCs w:val="24"/>
      <w:lang w:eastAsia="fr-FR"/>
    </w:rPr>
  </w:style>
  <w:style w:type="table" w:customStyle="1" w:styleId="Grilledutableau2">
    <w:name w:val="Grille du tableau2"/>
    <w:basedOn w:val="TableauNormal"/>
    <w:next w:val="Grilledutableau"/>
    <w:uiPriority w:val="59"/>
    <w:rsid w:val="00FA1424"/>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81855"/>
    <w:pPr>
      <w:autoSpaceDE w:val="0"/>
      <w:autoSpaceDN w:val="0"/>
      <w:adjustRightInd w:val="0"/>
      <w:spacing w:after="0" w:line="240" w:lineRule="auto"/>
    </w:pPr>
    <w:rPr>
      <w:rFonts w:ascii="Times New Roman" w:hAnsi="Times New Roman" w:cs="Times New Roman"/>
      <w:color w:val="000000"/>
      <w:sz w:val="24"/>
      <w:szCs w:val="24"/>
      <w:lang w:val="fr-FR"/>
    </w:rPr>
  </w:style>
  <w:style w:type="table" w:customStyle="1" w:styleId="Grilledutableau221">
    <w:name w:val="Grille du tableau221"/>
    <w:basedOn w:val="TableauNormal"/>
    <w:next w:val="Grilledutableau"/>
    <w:uiPriority w:val="59"/>
    <w:rsid w:val="00D67B8C"/>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D67B8C"/>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D54C68"/>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
    <w:name w:val="Grille du tableau22"/>
    <w:basedOn w:val="TableauNormal"/>
    <w:next w:val="Grilledutableau"/>
    <w:uiPriority w:val="59"/>
    <w:rsid w:val="00244C13"/>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0420B3"/>
    <w:pPr>
      <w:spacing w:after="0" w:line="240" w:lineRule="auto"/>
    </w:pPr>
    <w:rPr>
      <w:rFonts w:ascii="Arial" w:eastAsia="Times New Roman" w:hAnsi="Arial" w:cs="Arial"/>
      <w:sz w:val="20"/>
      <w:szCs w:val="20"/>
      <w:lang w:eastAsia="en-US"/>
    </w:rPr>
  </w:style>
  <w:style w:type="table" w:customStyle="1" w:styleId="Grilledutableau3">
    <w:name w:val="Grille du tableau3"/>
    <w:basedOn w:val="TableauNormal"/>
    <w:next w:val="Grilledutableau"/>
    <w:uiPriority w:val="99"/>
    <w:rsid w:val="009E6259"/>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057C"/>
    <w:pPr>
      <w:spacing w:after="0" w:line="240" w:lineRule="auto"/>
    </w:pPr>
    <w:rPr>
      <w:rFonts w:ascii="Calibri" w:eastAsia="MS Mincho" w:hAnsi="Calibri" w:cs="Arial"/>
      <w:noProof/>
    </w:rPr>
  </w:style>
  <w:style w:type="paragraph" w:styleId="Corpsdetexte">
    <w:name w:val="Body Text"/>
    <w:basedOn w:val="Normal"/>
    <w:link w:val="CorpsdetexteCar"/>
    <w:uiPriority w:val="1"/>
    <w:qFormat/>
    <w:rsid w:val="00CD3C99"/>
    <w:pPr>
      <w:widowControl w:val="0"/>
      <w:autoSpaceDE w:val="0"/>
      <w:autoSpaceDN w:val="0"/>
    </w:pPr>
    <w:rPr>
      <w:rFonts w:eastAsia="Arial"/>
      <w:sz w:val="18"/>
      <w:szCs w:val="18"/>
      <w:lang w:val="en-US" w:bidi="en-US"/>
    </w:rPr>
  </w:style>
  <w:style w:type="character" w:customStyle="1" w:styleId="CorpsdetexteCar">
    <w:name w:val="Corps de texte Car"/>
    <w:basedOn w:val="Policepardfaut"/>
    <w:link w:val="Corpsdetexte"/>
    <w:uiPriority w:val="1"/>
    <w:rsid w:val="00CD3C99"/>
    <w:rPr>
      <w:rFonts w:ascii="Arial" w:eastAsia="Arial" w:hAnsi="Arial" w:cs="Arial"/>
      <w:sz w:val="18"/>
      <w:szCs w:val="18"/>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B2D"/>
    <w:pPr>
      <w:spacing w:after="0" w:line="240" w:lineRule="auto"/>
    </w:pPr>
    <w:rPr>
      <w:rFonts w:ascii="Arial" w:eastAsia="Times New Roman" w:hAnsi="Arial" w:cs="Arial"/>
      <w:sz w:val="20"/>
      <w:szCs w:val="20"/>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rsid w:val="00EC1BDF"/>
    <w:pPr>
      <w:overflowPunct w:val="0"/>
      <w:autoSpaceDE w:val="0"/>
      <w:autoSpaceDN w:val="0"/>
      <w:adjustRightInd w:val="0"/>
      <w:textAlignment w:val="baseline"/>
    </w:pPr>
    <w:rPr>
      <w:rFonts w:ascii="Times New Roman" w:hAnsi="Times New Roman" w:cs="Times New Roman"/>
      <w:lang w:eastAsia="fr-FR"/>
    </w:rPr>
  </w:style>
  <w:style w:type="character" w:customStyle="1" w:styleId="CommentTextChar">
    <w:name w:val="Comment Text Char"/>
    <w:basedOn w:val="Policepardfaut"/>
    <w:uiPriority w:val="99"/>
    <w:rsid w:val="00EC1BDF"/>
    <w:rPr>
      <w:rFonts w:ascii="Arial" w:eastAsia="Times New Roman" w:hAnsi="Arial" w:cs="Arial"/>
      <w:sz w:val="20"/>
      <w:szCs w:val="20"/>
      <w:lang w:val="en-NZ" w:eastAsia="en-US"/>
    </w:rPr>
  </w:style>
  <w:style w:type="character" w:styleId="Marquedecommentaire">
    <w:name w:val="annotation reference"/>
    <w:basedOn w:val="Policepardfaut"/>
    <w:semiHidden/>
    <w:rsid w:val="00EC1BDF"/>
    <w:rPr>
      <w:rFonts w:cs="Times New Roman"/>
      <w:sz w:val="16"/>
      <w:szCs w:val="16"/>
    </w:rPr>
  </w:style>
  <w:style w:type="character" w:customStyle="1" w:styleId="CommentaireCar">
    <w:name w:val="Commentaire Car"/>
    <w:link w:val="Commentaire"/>
    <w:uiPriority w:val="99"/>
    <w:locked/>
    <w:rsid w:val="00EC1BDF"/>
    <w:rPr>
      <w:rFonts w:ascii="Times New Roman" w:eastAsia="Times New Roman" w:hAnsi="Times New Roman" w:cs="Times New Roman"/>
      <w:sz w:val="20"/>
      <w:szCs w:val="20"/>
      <w:lang w:eastAsia="fr-FR"/>
    </w:rPr>
  </w:style>
  <w:style w:type="paragraph" w:customStyle="1" w:styleId="dictionnaire-intitule-terme">
    <w:name w:val="dictionnaire-intitule-terme"/>
    <w:basedOn w:val="Normal"/>
    <w:rsid w:val="00EC1BDF"/>
    <w:pPr>
      <w:spacing w:before="100" w:beforeAutospacing="1" w:after="100" w:afterAutospacing="1"/>
    </w:pPr>
    <w:rPr>
      <w:rFonts w:ascii="Times New Roman" w:hAnsi="Times New Roman" w:cs="Times New Roman"/>
      <w:sz w:val="24"/>
      <w:szCs w:val="24"/>
      <w:lang w:eastAsia="en-NZ"/>
    </w:rPr>
  </w:style>
  <w:style w:type="paragraph" w:styleId="Textedebulles">
    <w:name w:val="Balloon Text"/>
    <w:basedOn w:val="Normal"/>
    <w:link w:val="TextedebullesCar"/>
    <w:uiPriority w:val="99"/>
    <w:semiHidden/>
    <w:unhideWhenUsed/>
    <w:rsid w:val="00EC1BDF"/>
    <w:rPr>
      <w:rFonts w:ascii="Tahoma" w:hAnsi="Tahoma" w:cs="Tahoma"/>
      <w:sz w:val="16"/>
      <w:szCs w:val="16"/>
    </w:rPr>
  </w:style>
  <w:style w:type="character" w:customStyle="1" w:styleId="TextedebullesCar">
    <w:name w:val="Texte de bulles Car"/>
    <w:basedOn w:val="Policepardfaut"/>
    <w:link w:val="Textedebulles"/>
    <w:uiPriority w:val="99"/>
    <w:semiHidden/>
    <w:rsid w:val="00EC1BDF"/>
    <w:rPr>
      <w:rFonts w:ascii="Tahoma" w:eastAsia="Times New Roman" w:hAnsi="Tahoma" w:cs="Tahoma"/>
      <w:sz w:val="16"/>
      <w:szCs w:val="16"/>
      <w:lang w:val="en-NZ" w:eastAsia="en-US"/>
    </w:rPr>
  </w:style>
  <w:style w:type="paragraph" w:customStyle="1" w:styleId="pBase1">
    <w:name w:val="p_Base1"/>
    <w:next w:val="Normal"/>
    <w:uiPriority w:val="99"/>
    <w:rsid w:val="00B96546"/>
    <w:pPr>
      <w:overflowPunct w:val="0"/>
      <w:autoSpaceDE w:val="0"/>
      <w:autoSpaceDN w:val="0"/>
      <w:adjustRightInd w:val="0"/>
      <w:spacing w:line="200" w:lineRule="atLeast"/>
      <w:ind w:left="850" w:hanging="425"/>
      <w:jc w:val="both"/>
      <w:textAlignment w:val="baseline"/>
    </w:pPr>
    <w:rPr>
      <w:rFonts w:ascii="Arial" w:eastAsia="Times New Roman" w:hAnsi="Arial" w:cs="Times New Roman"/>
      <w:noProof/>
      <w:sz w:val="19"/>
      <w:szCs w:val="20"/>
      <w:lang w:val="en-US" w:eastAsia="zh-CN"/>
    </w:rPr>
  </w:style>
  <w:style w:type="paragraph" w:customStyle="1" w:styleId="Base3">
    <w:name w:val="Base3"/>
    <w:uiPriority w:val="99"/>
    <w:rsid w:val="00B96546"/>
    <w:pPr>
      <w:widowControl w:val="0"/>
      <w:overflowPunct w:val="0"/>
      <w:autoSpaceDE w:val="0"/>
      <w:autoSpaceDN w:val="0"/>
      <w:adjustRightInd w:val="0"/>
      <w:spacing w:line="200" w:lineRule="atLeast"/>
      <w:ind w:left="1276"/>
      <w:jc w:val="both"/>
    </w:pPr>
    <w:rPr>
      <w:rFonts w:ascii="Arial" w:eastAsia="MS Mincho" w:hAnsi="Arial" w:cs="Times New Roman"/>
      <w:sz w:val="19"/>
      <w:szCs w:val="20"/>
      <w:lang w:val="en-US"/>
    </w:rPr>
  </w:style>
  <w:style w:type="paragraph" w:customStyle="1" w:styleId="pBase2">
    <w:name w:val="p_Base2"/>
    <w:next w:val="Base3"/>
    <w:uiPriority w:val="99"/>
    <w:rsid w:val="00B96546"/>
    <w:pPr>
      <w:widowControl w:val="0"/>
      <w:overflowPunct w:val="0"/>
      <w:autoSpaceDE w:val="0"/>
      <w:autoSpaceDN w:val="0"/>
      <w:adjustRightInd w:val="0"/>
      <w:spacing w:line="200" w:lineRule="atLeast"/>
      <w:ind w:left="1276" w:hanging="425"/>
      <w:jc w:val="both"/>
    </w:pPr>
    <w:rPr>
      <w:rFonts w:ascii="Arial" w:eastAsia="MS Mincho" w:hAnsi="Arial" w:cs="Times New Roman"/>
      <w:sz w:val="19"/>
      <w:szCs w:val="20"/>
      <w:lang w:val="en-US"/>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8156E6"/>
    <w:pPr>
      <w:tabs>
        <w:tab w:val="center" w:pos="4536"/>
        <w:tab w:val="right" w:pos="9072"/>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8156E6"/>
    <w:rPr>
      <w:rFonts w:ascii="Arial" w:eastAsia="Times New Roman" w:hAnsi="Arial" w:cs="Arial"/>
      <w:sz w:val="20"/>
      <w:szCs w:val="20"/>
      <w:lang w:val="en-NZ" w:eastAsia="en-US"/>
    </w:rPr>
  </w:style>
  <w:style w:type="paragraph" w:styleId="Pieddepage">
    <w:name w:val="footer"/>
    <w:basedOn w:val="Normal"/>
    <w:link w:val="PieddepageCar"/>
    <w:uiPriority w:val="99"/>
    <w:unhideWhenUsed/>
    <w:rsid w:val="008156E6"/>
    <w:pPr>
      <w:tabs>
        <w:tab w:val="center" w:pos="4536"/>
        <w:tab w:val="right" w:pos="9072"/>
      </w:tabs>
    </w:pPr>
  </w:style>
  <w:style w:type="character" w:customStyle="1" w:styleId="PieddepageCar">
    <w:name w:val="Pied de page Car"/>
    <w:basedOn w:val="Policepardfaut"/>
    <w:link w:val="Pieddepage"/>
    <w:uiPriority w:val="99"/>
    <w:rsid w:val="008156E6"/>
    <w:rPr>
      <w:rFonts w:ascii="Arial" w:eastAsia="Times New Roman" w:hAnsi="Arial" w:cs="Arial"/>
      <w:sz w:val="20"/>
      <w:szCs w:val="20"/>
      <w:lang w:val="en-NZ" w:eastAsia="en-US"/>
    </w:rPr>
  </w:style>
  <w:style w:type="paragraph" w:styleId="Paragraphedeliste">
    <w:name w:val="List Paragraph"/>
    <w:basedOn w:val="Normal"/>
    <w:uiPriority w:val="1"/>
    <w:qFormat/>
    <w:rsid w:val="00D10F90"/>
    <w:pPr>
      <w:ind w:left="720"/>
      <w:contextualSpacing/>
    </w:pPr>
  </w:style>
  <w:style w:type="paragraph" w:styleId="Objetducommentaire">
    <w:name w:val="annotation subject"/>
    <w:basedOn w:val="Commentaire"/>
    <w:next w:val="Commentaire"/>
    <w:link w:val="ObjetducommentaireCar"/>
    <w:uiPriority w:val="99"/>
    <w:semiHidden/>
    <w:unhideWhenUsed/>
    <w:rsid w:val="00BC45AA"/>
    <w:pPr>
      <w:overflowPunct/>
      <w:autoSpaceDE/>
      <w:autoSpaceDN/>
      <w:adjustRightInd/>
      <w:textAlignment w:val="auto"/>
    </w:pPr>
    <w:rPr>
      <w:rFonts w:ascii="Arial" w:hAnsi="Arial" w:cs="Arial"/>
      <w:b/>
      <w:bCs/>
      <w:lang w:val="en-NZ" w:eastAsia="en-US"/>
    </w:rPr>
  </w:style>
  <w:style w:type="character" w:customStyle="1" w:styleId="ObjetducommentaireCar">
    <w:name w:val="Objet du commentaire Car"/>
    <w:basedOn w:val="CommentaireCar"/>
    <w:link w:val="Objetducommentaire"/>
    <w:uiPriority w:val="99"/>
    <w:semiHidden/>
    <w:rsid w:val="00BC45AA"/>
    <w:rPr>
      <w:rFonts w:ascii="Arial" w:eastAsia="Times New Roman" w:hAnsi="Arial" w:cs="Arial"/>
      <w:b/>
      <w:bCs/>
      <w:sz w:val="20"/>
      <w:szCs w:val="20"/>
      <w:lang w:val="en-NZ" w:eastAsia="en-US"/>
    </w:rPr>
  </w:style>
  <w:style w:type="paragraph" w:styleId="NormalWeb">
    <w:name w:val="Normal (Web)"/>
    <w:aliases w:val=" webb,webb"/>
    <w:basedOn w:val="Normal"/>
    <w:uiPriority w:val="99"/>
    <w:rsid w:val="00BD6ED4"/>
    <w:pPr>
      <w:overflowPunct w:val="0"/>
      <w:autoSpaceDE w:val="0"/>
      <w:autoSpaceDN w:val="0"/>
      <w:adjustRightInd w:val="0"/>
      <w:spacing w:before="100" w:beforeAutospacing="1" w:after="100" w:afterAutospacing="1" w:line="276" w:lineRule="auto"/>
      <w:textAlignment w:val="baseline"/>
    </w:pPr>
    <w:rPr>
      <w:rFonts w:eastAsiaTheme="minorEastAsia" w:cstheme="minorBidi"/>
      <w:sz w:val="22"/>
      <w:lang w:val="en-US" w:bidi="en-US"/>
    </w:rPr>
  </w:style>
  <w:style w:type="character" w:styleId="Lienhypertexte">
    <w:name w:val="Hyperlink"/>
    <w:basedOn w:val="Policepardfaut"/>
    <w:uiPriority w:val="99"/>
    <w:unhideWhenUsed/>
    <w:rsid w:val="005D001F"/>
    <w:rPr>
      <w:color w:val="0000FF" w:themeColor="hyperlink"/>
      <w:u w:val="single"/>
    </w:rPr>
  </w:style>
  <w:style w:type="table" w:styleId="Grilledutableau">
    <w:name w:val="Table Grid"/>
    <w:basedOn w:val="TableauNormal"/>
    <w:uiPriority w:val="59"/>
    <w:rsid w:val="002D07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ictionnaire-definition-terme">
    <w:name w:val="dictionnaire-definition-terme"/>
    <w:basedOn w:val="Normal"/>
    <w:rsid w:val="00AC3199"/>
    <w:pPr>
      <w:spacing w:before="100" w:beforeAutospacing="1" w:after="100" w:afterAutospacing="1"/>
    </w:pPr>
    <w:rPr>
      <w:rFonts w:ascii="Times New Roman" w:hAnsi="Times New Roman" w:cs="Times New Roman"/>
      <w:sz w:val="24"/>
      <w:szCs w:val="24"/>
      <w:lang w:eastAsia="fr-FR"/>
    </w:rPr>
  </w:style>
  <w:style w:type="table" w:customStyle="1" w:styleId="Grilledutableau2">
    <w:name w:val="Grille du tableau2"/>
    <w:basedOn w:val="TableauNormal"/>
    <w:next w:val="Grilledutableau"/>
    <w:uiPriority w:val="59"/>
    <w:rsid w:val="00FA1424"/>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81855"/>
    <w:pPr>
      <w:autoSpaceDE w:val="0"/>
      <w:autoSpaceDN w:val="0"/>
      <w:adjustRightInd w:val="0"/>
      <w:spacing w:after="0" w:line="240" w:lineRule="auto"/>
    </w:pPr>
    <w:rPr>
      <w:rFonts w:ascii="Times New Roman" w:hAnsi="Times New Roman" w:cs="Times New Roman"/>
      <w:color w:val="000000"/>
      <w:sz w:val="24"/>
      <w:szCs w:val="24"/>
      <w:lang w:val="fr-FR"/>
    </w:rPr>
  </w:style>
  <w:style w:type="table" w:customStyle="1" w:styleId="Grilledutableau221">
    <w:name w:val="Grille du tableau221"/>
    <w:basedOn w:val="TableauNormal"/>
    <w:next w:val="Grilledutableau"/>
    <w:uiPriority w:val="59"/>
    <w:rsid w:val="00D67B8C"/>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D67B8C"/>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D54C68"/>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
    <w:name w:val="Grille du tableau22"/>
    <w:basedOn w:val="TableauNormal"/>
    <w:next w:val="Grilledutableau"/>
    <w:uiPriority w:val="59"/>
    <w:rsid w:val="00244C13"/>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0420B3"/>
    <w:pPr>
      <w:spacing w:after="0" w:line="240" w:lineRule="auto"/>
    </w:pPr>
    <w:rPr>
      <w:rFonts w:ascii="Arial" w:eastAsia="Times New Roman" w:hAnsi="Arial" w:cs="Arial"/>
      <w:sz w:val="20"/>
      <w:szCs w:val="20"/>
      <w:lang w:eastAsia="en-US"/>
    </w:rPr>
  </w:style>
  <w:style w:type="table" w:customStyle="1" w:styleId="Grilledutableau3">
    <w:name w:val="Grille du tableau3"/>
    <w:basedOn w:val="TableauNormal"/>
    <w:next w:val="Grilledutableau"/>
    <w:uiPriority w:val="99"/>
    <w:rsid w:val="009E6259"/>
    <w:pPr>
      <w:spacing w:after="0" w:line="240" w:lineRule="auto"/>
    </w:pPr>
    <w:rPr>
      <w:rFonts w:ascii="Calibri" w:eastAsia="MS Mincho"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057C"/>
    <w:pPr>
      <w:spacing w:after="0" w:line="240" w:lineRule="auto"/>
    </w:pPr>
    <w:rPr>
      <w:rFonts w:ascii="Calibri" w:eastAsia="MS Mincho" w:hAnsi="Calibri" w:cs="Arial"/>
      <w:noProof/>
    </w:rPr>
  </w:style>
  <w:style w:type="paragraph" w:styleId="Corpsdetexte">
    <w:name w:val="Body Text"/>
    <w:basedOn w:val="Normal"/>
    <w:link w:val="CorpsdetexteCar"/>
    <w:uiPriority w:val="1"/>
    <w:qFormat/>
    <w:rsid w:val="00CD3C99"/>
    <w:pPr>
      <w:widowControl w:val="0"/>
      <w:autoSpaceDE w:val="0"/>
      <w:autoSpaceDN w:val="0"/>
    </w:pPr>
    <w:rPr>
      <w:rFonts w:eastAsia="Arial"/>
      <w:sz w:val="18"/>
      <w:szCs w:val="18"/>
      <w:lang w:val="en-US" w:bidi="en-US"/>
    </w:rPr>
  </w:style>
  <w:style w:type="character" w:customStyle="1" w:styleId="CorpsdetexteCar">
    <w:name w:val="Corps de texte Car"/>
    <w:basedOn w:val="Policepardfaut"/>
    <w:link w:val="Corpsdetexte"/>
    <w:uiPriority w:val="1"/>
    <w:rsid w:val="00CD3C99"/>
    <w:rPr>
      <w:rFonts w:ascii="Arial" w:eastAsia="Arial" w:hAnsi="Arial" w:cs="Arial"/>
      <w:sz w:val="18"/>
      <w:szCs w:val="18"/>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4566">
      <w:bodyDiv w:val="1"/>
      <w:marLeft w:val="0"/>
      <w:marRight w:val="0"/>
      <w:marTop w:val="0"/>
      <w:marBottom w:val="0"/>
      <w:divBdr>
        <w:top w:val="none" w:sz="0" w:space="0" w:color="auto"/>
        <w:left w:val="none" w:sz="0" w:space="0" w:color="auto"/>
        <w:bottom w:val="none" w:sz="0" w:space="0" w:color="auto"/>
        <w:right w:val="none" w:sz="0" w:space="0" w:color="auto"/>
      </w:divBdr>
    </w:div>
    <w:div w:id="300766294">
      <w:bodyDiv w:val="1"/>
      <w:marLeft w:val="0"/>
      <w:marRight w:val="0"/>
      <w:marTop w:val="0"/>
      <w:marBottom w:val="0"/>
      <w:divBdr>
        <w:top w:val="none" w:sz="0" w:space="0" w:color="auto"/>
        <w:left w:val="none" w:sz="0" w:space="0" w:color="auto"/>
        <w:bottom w:val="none" w:sz="0" w:space="0" w:color="auto"/>
        <w:right w:val="none" w:sz="0" w:space="0" w:color="auto"/>
      </w:divBdr>
    </w:div>
    <w:div w:id="360404671">
      <w:bodyDiv w:val="1"/>
      <w:marLeft w:val="0"/>
      <w:marRight w:val="0"/>
      <w:marTop w:val="0"/>
      <w:marBottom w:val="0"/>
      <w:divBdr>
        <w:top w:val="none" w:sz="0" w:space="0" w:color="auto"/>
        <w:left w:val="none" w:sz="0" w:space="0" w:color="auto"/>
        <w:bottom w:val="none" w:sz="0" w:space="0" w:color="auto"/>
        <w:right w:val="none" w:sz="0" w:space="0" w:color="auto"/>
      </w:divBdr>
    </w:div>
    <w:div w:id="370082025">
      <w:bodyDiv w:val="1"/>
      <w:marLeft w:val="0"/>
      <w:marRight w:val="0"/>
      <w:marTop w:val="0"/>
      <w:marBottom w:val="0"/>
      <w:divBdr>
        <w:top w:val="none" w:sz="0" w:space="0" w:color="auto"/>
        <w:left w:val="none" w:sz="0" w:space="0" w:color="auto"/>
        <w:bottom w:val="none" w:sz="0" w:space="0" w:color="auto"/>
        <w:right w:val="none" w:sz="0" w:space="0" w:color="auto"/>
      </w:divBdr>
    </w:div>
    <w:div w:id="551426272">
      <w:bodyDiv w:val="1"/>
      <w:marLeft w:val="0"/>
      <w:marRight w:val="0"/>
      <w:marTop w:val="0"/>
      <w:marBottom w:val="0"/>
      <w:divBdr>
        <w:top w:val="none" w:sz="0" w:space="0" w:color="auto"/>
        <w:left w:val="none" w:sz="0" w:space="0" w:color="auto"/>
        <w:bottom w:val="none" w:sz="0" w:space="0" w:color="auto"/>
        <w:right w:val="none" w:sz="0" w:space="0" w:color="auto"/>
      </w:divBdr>
    </w:div>
    <w:div w:id="693381907">
      <w:bodyDiv w:val="1"/>
      <w:marLeft w:val="0"/>
      <w:marRight w:val="0"/>
      <w:marTop w:val="0"/>
      <w:marBottom w:val="0"/>
      <w:divBdr>
        <w:top w:val="none" w:sz="0" w:space="0" w:color="auto"/>
        <w:left w:val="none" w:sz="0" w:space="0" w:color="auto"/>
        <w:bottom w:val="none" w:sz="0" w:space="0" w:color="auto"/>
        <w:right w:val="none" w:sz="0" w:space="0" w:color="auto"/>
      </w:divBdr>
    </w:div>
    <w:div w:id="1241404522">
      <w:bodyDiv w:val="1"/>
      <w:marLeft w:val="0"/>
      <w:marRight w:val="0"/>
      <w:marTop w:val="0"/>
      <w:marBottom w:val="0"/>
      <w:divBdr>
        <w:top w:val="none" w:sz="0" w:space="0" w:color="auto"/>
        <w:left w:val="none" w:sz="0" w:space="0" w:color="auto"/>
        <w:bottom w:val="none" w:sz="0" w:space="0" w:color="auto"/>
        <w:right w:val="none" w:sz="0" w:space="0" w:color="auto"/>
      </w:divBdr>
    </w:div>
    <w:div w:id="1290161357">
      <w:bodyDiv w:val="1"/>
      <w:marLeft w:val="0"/>
      <w:marRight w:val="0"/>
      <w:marTop w:val="0"/>
      <w:marBottom w:val="0"/>
      <w:divBdr>
        <w:top w:val="none" w:sz="0" w:space="0" w:color="auto"/>
        <w:left w:val="none" w:sz="0" w:space="0" w:color="auto"/>
        <w:bottom w:val="none" w:sz="0" w:space="0" w:color="auto"/>
        <w:right w:val="none" w:sz="0" w:space="0" w:color="auto"/>
      </w:divBdr>
    </w:div>
    <w:div w:id="1349912209">
      <w:bodyDiv w:val="1"/>
      <w:marLeft w:val="0"/>
      <w:marRight w:val="0"/>
      <w:marTop w:val="0"/>
      <w:marBottom w:val="0"/>
      <w:divBdr>
        <w:top w:val="none" w:sz="0" w:space="0" w:color="auto"/>
        <w:left w:val="none" w:sz="0" w:space="0" w:color="auto"/>
        <w:bottom w:val="none" w:sz="0" w:space="0" w:color="auto"/>
        <w:right w:val="none" w:sz="0" w:space="0" w:color="auto"/>
      </w:divBdr>
    </w:div>
    <w:div w:id="1390152278">
      <w:bodyDiv w:val="1"/>
      <w:marLeft w:val="0"/>
      <w:marRight w:val="0"/>
      <w:marTop w:val="0"/>
      <w:marBottom w:val="0"/>
      <w:divBdr>
        <w:top w:val="none" w:sz="0" w:space="0" w:color="auto"/>
        <w:left w:val="none" w:sz="0" w:space="0" w:color="auto"/>
        <w:bottom w:val="none" w:sz="0" w:space="0" w:color="auto"/>
        <w:right w:val="none" w:sz="0" w:space="0" w:color="auto"/>
      </w:divBdr>
    </w:div>
    <w:div w:id="1410227464">
      <w:bodyDiv w:val="1"/>
      <w:marLeft w:val="0"/>
      <w:marRight w:val="0"/>
      <w:marTop w:val="0"/>
      <w:marBottom w:val="0"/>
      <w:divBdr>
        <w:top w:val="none" w:sz="0" w:space="0" w:color="auto"/>
        <w:left w:val="none" w:sz="0" w:space="0" w:color="auto"/>
        <w:bottom w:val="none" w:sz="0" w:space="0" w:color="auto"/>
        <w:right w:val="none" w:sz="0" w:space="0" w:color="auto"/>
      </w:divBdr>
    </w:div>
    <w:div w:id="1511220200">
      <w:bodyDiv w:val="1"/>
      <w:marLeft w:val="0"/>
      <w:marRight w:val="0"/>
      <w:marTop w:val="0"/>
      <w:marBottom w:val="0"/>
      <w:divBdr>
        <w:top w:val="none" w:sz="0" w:space="0" w:color="auto"/>
        <w:left w:val="none" w:sz="0" w:space="0" w:color="auto"/>
        <w:bottom w:val="none" w:sz="0" w:space="0" w:color="auto"/>
        <w:right w:val="none" w:sz="0" w:space="0" w:color="auto"/>
      </w:divBdr>
    </w:div>
    <w:div w:id="1560438087">
      <w:bodyDiv w:val="1"/>
      <w:marLeft w:val="0"/>
      <w:marRight w:val="0"/>
      <w:marTop w:val="0"/>
      <w:marBottom w:val="0"/>
      <w:divBdr>
        <w:top w:val="none" w:sz="0" w:space="0" w:color="auto"/>
        <w:left w:val="none" w:sz="0" w:space="0" w:color="auto"/>
        <w:bottom w:val="none" w:sz="0" w:space="0" w:color="auto"/>
        <w:right w:val="none" w:sz="0" w:space="0" w:color="auto"/>
      </w:divBdr>
    </w:div>
    <w:div w:id="1599295635">
      <w:bodyDiv w:val="1"/>
      <w:marLeft w:val="0"/>
      <w:marRight w:val="0"/>
      <w:marTop w:val="0"/>
      <w:marBottom w:val="0"/>
      <w:divBdr>
        <w:top w:val="none" w:sz="0" w:space="0" w:color="auto"/>
        <w:left w:val="none" w:sz="0" w:space="0" w:color="auto"/>
        <w:bottom w:val="none" w:sz="0" w:space="0" w:color="auto"/>
        <w:right w:val="none" w:sz="0" w:space="0" w:color="auto"/>
      </w:divBdr>
      <w:divsChild>
        <w:div w:id="945965527">
          <w:marLeft w:val="0"/>
          <w:marRight w:val="0"/>
          <w:marTop w:val="0"/>
          <w:marBottom w:val="0"/>
          <w:divBdr>
            <w:top w:val="none" w:sz="0" w:space="0" w:color="auto"/>
            <w:left w:val="none" w:sz="0" w:space="0" w:color="auto"/>
            <w:bottom w:val="none" w:sz="0" w:space="0" w:color="auto"/>
            <w:right w:val="none" w:sz="0" w:space="0" w:color="auto"/>
          </w:divBdr>
          <w:divsChild>
            <w:div w:id="1513570503">
              <w:marLeft w:val="0"/>
              <w:marRight w:val="0"/>
              <w:marTop w:val="0"/>
              <w:marBottom w:val="0"/>
              <w:divBdr>
                <w:top w:val="none" w:sz="0" w:space="0" w:color="auto"/>
                <w:left w:val="none" w:sz="0" w:space="0" w:color="auto"/>
                <w:bottom w:val="none" w:sz="0" w:space="0" w:color="auto"/>
                <w:right w:val="none" w:sz="0" w:space="0" w:color="auto"/>
              </w:divBdr>
              <w:divsChild>
                <w:div w:id="615867211">
                  <w:marLeft w:val="0"/>
                  <w:marRight w:val="0"/>
                  <w:marTop w:val="0"/>
                  <w:marBottom w:val="0"/>
                  <w:divBdr>
                    <w:top w:val="none" w:sz="0" w:space="0" w:color="auto"/>
                    <w:left w:val="none" w:sz="0" w:space="0" w:color="auto"/>
                    <w:bottom w:val="none" w:sz="0" w:space="0" w:color="auto"/>
                    <w:right w:val="none" w:sz="0" w:space="0" w:color="auto"/>
                  </w:divBdr>
                  <w:divsChild>
                    <w:div w:id="87018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019299">
      <w:bodyDiv w:val="1"/>
      <w:marLeft w:val="0"/>
      <w:marRight w:val="0"/>
      <w:marTop w:val="0"/>
      <w:marBottom w:val="0"/>
      <w:divBdr>
        <w:top w:val="none" w:sz="0" w:space="0" w:color="auto"/>
        <w:left w:val="none" w:sz="0" w:space="0" w:color="auto"/>
        <w:bottom w:val="none" w:sz="0" w:space="0" w:color="auto"/>
        <w:right w:val="none" w:sz="0" w:space="0" w:color="auto"/>
      </w:divBdr>
    </w:div>
    <w:div w:id="1716541835">
      <w:bodyDiv w:val="1"/>
      <w:marLeft w:val="0"/>
      <w:marRight w:val="0"/>
      <w:marTop w:val="0"/>
      <w:marBottom w:val="0"/>
      <w:divBdr>
        <w:top w:val="none" w:sz="0" w:space="0" w:color="auto"/>
        <w:left w:val="none" w:sz="0" w:space="0" w:color="auto"/>
        <w:bottom w:val="none" w:sz="0" w:space="0" w:color="auto"/>
        <w:right w:val="none" w:sz="0" w:space="0" w:color="auto"/>
      </w:divBdr>
    </w:div>
    <w:div w:id="1731034167">
      <w:bodyDiv w:val="1"/>
      <w:marLeft w:val="0"/>
      <w:marRight w:val="0"/>
      <w:marTop w:val="0"/>
      <w:marBottom w:val="0"/>
      <w:divBdr>
        <w:top w:val="none" w:sz="0" w:space="0" w:color="auto"/>
        <w:left w:val="none" w:sz="0" w:space="0" w:color="auto"/>
        <w:bottom w:val="none" w:sz="0" w:space="0" w:color="auto"/>
        <w:right w:val="none" w:sz="0" w:space="0" w:color="auto"/>
      </w:divBdr>
    </w:div>
    <w:div w:id="176796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A6AF5-BB2C-430B-A886-8236AA5F8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274</Words>
  <Characters>1513</Characters>
  <Application>Microsoft Office Word</Application>
  <DocSecurity>0</DocSecurity>
  <Lines>12</Lines>
  <Paragraphs>3</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農林水産省</Company>
  <LinksUpToDate>false</LinksUpToDate>
  <CharactersWithSpaces>1784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Masatsugu Okita</dc:creator>
  <cp:lastModifiedBy>Anne Guillon</cp:lastModifiedBy>
  <cp:revision>14</cp:revision>
  <cp:lastPrinted>2019-03-20T09:04:00Z</cp:lastPrinted>
  <dcterms:created xsi:type="dcterms:W3CDTF">2018-10-10T10:38:00Z</dcterms:created>
  <dcterms:modified xsi:type="dcterms:W3CDTF">2019-03-26T14:17:00Z</dcterms:modified>
</cp:coreProperties>
</file>